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B12AA" w14:textId="77777777" w:rsidR="00581210" w:rsidRDefault="00581210" w:rsidP="00581210">
      <w:pPr>
        <w:autoSpaceDE w:val="0"/>
        <w:autoSpaceDN w:val="0"/>
        <w:adjustRightInd w:val="0"/>
        <w:spacing w:after="0" w:line="240" w:lineRule="auto"/>
        <w:jc w:val="center"/>
        <w:rPr>
          <w:rFonts w:ascii="Arial" w:eastAsia="Lato" w:hAnsi="Arial" w:cs="Arial"/>
          <w:b/>
          <w:bCs/>
          <w:color w:val="000000"/>
          <w:kern w:val="0"/>
          <w:sz w:val="39"/>
          <w:szCs w:val="39"/>
          <w:lang w:eastAsia="en-AU" w:bidi="he-IL"/>
          <w14:ligatures w14:val="none"/>
        </w:rPr>
      </w:pPr>
      <w:r w:rsidRPr="00581210">
        <w:rPr>
          <w:rFonts w:ascii="Arial" w:eastAsia="Lato" w:hAnsi="Arial" w:cs="Arial"/>
          <w:b/>
          <w:bCs/>
          <w:color w:val="000000"/>
          <w:kern w:val="0"/>
          <w:sz w:val="39"/>
          <w:szCs w:val="39"/>
          <w:lang w:eastAsia="en-AU" w:bidi="he-IL"/>
          <w14:ligatures w14:val="none"/>
        </w:rPr>
        <w:t>Going Deeper in Conversation</w:t>
      </w:r>
    </w:p>
    <w:p w14:paraId="58B11E27" w14:textId="1B5EF03A" w:rsidR="00581210" w:rsidRPr="00581210" w:rsidRDefault="00581210" w:rsidP="00581210">
      <w:pPr>
        <w:autoSpaceDE w:val="0"/>
        <w:autoSpaceDN w:val="0"/>
        <w:adjustRightInd w:val="0"/>
        <w:spacing w:after="0" w:line="240" w:lineRule="auto"/>
        <w:jc w:val="center"/>
        <w:rPr>
          <w:rFonts w:ascii="Arial" w:eastAsia="Lato" w:hAnsi="Arial" w:cs="Arial"/>
          <w:color w:val="000000"/>
          <w:kern w:val="0"/>
          <w:sz w:val="32"/>
          <w:szCs w:val="32"/>
          <w:lang w:eastAsia="en-AU" w:bidi="he-IL"/>
          <w14:ligatures w14:val="none"/>
        </w:rPr>
      </w:pPr>
      <w:r w:rsidRPr="00581210">
        <w:rPr>
          <w:rFonts w:ascii="Arial" w:eastAsia="Lato" w:hAnsi="Arial" w:cs="Arial"/>
          <w:b/>
          <w:bCs/>
          <w:color w:val="000000"/>
          <w:kern w:val="0"/>
          <w:sz w:val="32"/>
          <w:szCs w:val="32"/>
          <w:lang w:eastAsia="en-AU" w:bidi="he-IL"/>
          <w14:ligatures w14:val="none"/>
        </w:rPr>
        <w:t>Evangelism training with Karen Moore</w:t>
      </w:r>
    </w:p>
    <w:p w14:paraId="2BF7EA43" w14:textId="77777777" w:rsidR="00581210" w:rsidRPr="00581210" w:rsidRDefault="00581210" w:rsidP="00581210">
      <w:pPr>
        <w:autoSpaceDE w:val="0"/>
        <w:autoSpaceDN w:val="0"/>
        <w:adjustRightInd w:val="0"/>
        <w:spacing w:after="0" w:line="240" w:lineRule="auto"/>
        <w:rPr>
          <w:rFonts w:ascii="Calibri" w:eastAsia="Lato" w:hAnsi="Calibri" w:cs="Calibri"/>
          <w:color w:val="000000"/>
          <w:kern w:val="0"/>
          <w:sz w:val="39"/>
          <w:szCs w:val="39"/>
          <w:lang w:eastAsia="en-AU" w:bidi="he-IL"/>
          <w14:ligatures w14:val="none"/>
        </w:rPr>
      </w:pPr>
    </w:p>
    <w:p w14:paraId="60E2D265"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r w:rsidRPr="00581210">
        <w:rPr>
          <w:rFonts w:ascii="Calibri" w:eastAsia="Lato" w:hAnsi="Calibri" w:cs="Calibri"/>
          <w:kern w:val="0"/>
          <w:sz w:val="32"/>
          <w:szCs w:val="32"/>
          <w:lang w:val="en-GB" w:eastAsia="en-AU" w:bidi="he-IL"/>
          <w14:ligatures w14:val="none"/>
        </w:rPr>
        <w:t xml:space="preserve">I recently attended the Hope25 online training by Karen Moore which taught a practical model for deepening conversations so that they lead into conversations about God. It was a simple yet useful model which I will outline for you here. </w:t>
      </w:r>
    </w:p>
    <w:p w14:paraId="78AE6686"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r w:rsidRPr="00581210">
        <w:rPr>
          <w:rFonts w:ascii="Calibri" w:eastAsia="Lato" w:hAnsi="Calibri" w:cs="Calibri"/>
          <w:kern w:val="0"/>
          <w:sz w:val="32"/>
          <w:szCs w:val="32"/>
          <w:lang w:val="en-GB" w:eastAsia="en-AU" w:bidi="he-IL"/>
          <w14:ligatures w14:val="none"/>
        </w:rPr>
        <w:t>Basically, as a conversation progresses you can ask questions that will steer the conversation in the direction of God. Start with asking general questions, those that are about facts and whatever is external to a person, then along the way ask more specific questions that are more personal, and feelings based which connect with the inner person then move onto a God related question with the aim of leading to a conversation about God. These questions relate to values, ethics and things reflecting to the eternal.</w:t>
      </w:r>
    </w:p>
    <w:p w14:paraId="55A009DB"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r w:rsidRPr="00581210">
        <w:rPr>
          <w:rFonts w:ascii="Calibri" w:eastAsia="Lato" w:hAnsi="Calibri" w:cs="Calibri"/>
          <w:kern w:val="0"/>
          <w:sz w:val="32"/>
          <w:szCs w:val="32"/>
          <w:lang w:val="en-GB" w:eastAsia="en-AU" w:bidi="he-IL"/>
          <w14:ligatures w14:val="none"/>
        </w:rPr>
        <w:t xml:space="preserve">I will endeavour to shed more light on this process by demonstrating these types of questions with respect to some everyday types of conversations: - </w:t>
      </w:r>
    </w:p>
    <w:p w14:paraId="77A6F50A"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p>
    <w:p w14:paraId="5B1382B5" w14:textId="77777777" w:rsidR="00581210" w:rsidRPr="00581210" w:rsidRDefault="00581210" w:rsidP="00581210">
      <w:pPr>
        <w:spacing w:after="120" w:line="240" w:lineRule="auto"/>
        <w:rPr>
          <w:rFonts w:ascii="Calibri" w:eastAsia="Lato" w:hAnsi="Calibri" w:cs="Calibri"/>
          <w:b/>
          <w:bCs/>
          <w:kern w:val="0"/>
          <w:sz w:val="32"/>
          <w:szCs w:val="32"/>
          <w:lang w:val="en-GB" w:eastAsia="en-AU" w:bidi="he-IL"/>
          <w14:ligatures w14:val="none"/>
        </w:rPr>
      </w:pPr>
      <w:r w:rsidRPr="00581210">
        <w:rPr>
          <w:rFonts w:ascii="Calibri" w:eastAsia="Lato" w:hAnsi="Calibri" w:cs="Calibri"/>
          <w:b/>
          <w:bCs/>
          <w:kern w:val="0"/>
          <w:sz w:val="32"/>
          <w:szCs w:val="32"/>
          <w:lang w:val="en-GB" w:eastAsia="en-AU" w:bidi="he-IL"/>
          <w14:ligatures w14:val="none"/>
        </w:rPr>
        <w:t>A conversation about the weather:</w:t>
      </w:r>
    </w:p>
    <w:p w14:paraId="168A402F"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r w:rsidRPr="00581210">
        <w:rPr>
          <w:rFonts w:ascii="Calibri" w:eastAsia="Lato" w:hAnsi="Calibri" w:cs="Calibri"/>
          <w:i/>
          <w:iCs/>
          <w:kern w:val="0"/>
          <w:sz w:val="32"/>
          <w:szCs w:val="32"/>
          <w:lang w:val="en-GB" w:eastAsia="en-AU" w:bidi="he-IL"/>
          <w14:ligatures w14:val="none"/>
        </w:rPr>
        <w:t>General question:</w:t>
      </w:r>
      <w:r w:rsidRPr="00581210">
        <w:rPr>
          <w:rFonts w:ascii="Calibri" w:eastAsia="Lato" w:hAnsi="Calibri" w:cs="Calibri"/>
          <w:kern w:val="0"/>
          <w:sz w:val="32"/>
          <w:szCs w:val="32"/>
          <w:lang w:val="en-GB" w:eastAsia="en-AU" w:bidi="he-IL"/>
          <w14:ligatures w14:val="none"/>
        </w:rPr>
        <w:t xml:space="preserve"> Do you think the weather is getting crazy?</w:t>
      </w:r>
    </w:p>
    <w:p w14:paraId="50CD0A2A"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r w:rsidRPr="00581210">
        <w:rPr>
          <w:rFonts w:ascii="Calibri" w:eastAsia="Lato" w:hAnsi="Calibri" w:cs="Calibri"/>
          <w:i/>
          <w:iCs/>
          <w:kern w:val="0"/>
          <w:sz w:val="32"/>
          <w:szCs w:val="32"/>
          <w:lang w:val="en-GB" w:eastAsia="en-AU" w:bidi="he-IL"/>
          <w14:ligatures w14:val="none"/>
        </w:rPr>
        <w:t>Specific question:</w:t>
      </w:r>
      <w:r w:rsidRPr="00581210">
        <w:rPr>
          <w:rFonts w:ascii="Calibri" w:eastAsia="Lato" w:hAnsi="Calibri" w:cs="Calibri"/>
          <w:kern w:val="0"/>
          <w:sz w:val="32"/>
          <w:szCs w:val="32"/>
          <w:lang w:val="en-GB" w:eastAsia="en-AU" w:bidi="he-IL"/>
          <w14:ligatures w14:val="none"/>
        </w:rPr>
        <w:t xml:space="preserve"> How is this crazy weather impacting you?</w:t>
      </w:r>
    </w:p>
    <w:p w14:paraId="650BC4D9"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r w:rsidRPr="00581210">
        <w:rPr>
          <w:rFonts w:ascii="Calibri" w:eastAsia="Lato" w:hAnsi="Calibri" w:cs="Calibri"/>
          <w:i/>
          <w:iCs/>
          <w:kern w:val="0"/>
          <w:sz w:val="32"/>
          <w:szCs w:val="32"/>
          <w:lang w:val="en-GB" w:eastAsia="en-AU" w:bidi="he-IL"/>
          <w14:ligatures w14:val="none"/>
        </w:rPr>
        <w:t>God question:</w:t>
      </w:r>
      <w:r w:rsidRPr="00581210">
        <w:rPr>
          <w:rFonts w:ascii="Calibri" w:eastAsia="Lato" w:hAnsi="Calibri" w:cs="Calibri"/>
          <w:kern w:val="0"/>
          <w:sz w:val="32"/>
          <w:szCs w:val="32"/>
          <w:lang w:val="en-GB" w:eastAsia="en-AU" w:bidi="he-IL"/>
          <w14:ligatures w14:val="none"/>
        </w:rPr>
        <w:t xml:space="preserve"> Who would you turn to if you were caught up in a scary weather event?</w:t>
      </w:r>
    </w:p>
    <w:p w14:paraId="0F8B9FA3"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p>
    <w:p w14:paraId="7A77EBC8" w14:textId="77777777" w:rsidR="00581210" w:rsidRPr="00581210" w:rsidRDefault="00581210" w:rsidP="00581210">
      <w:pPr>
        <w:spacing w:after="120" w:line="240" w:lineRule="auto"/>
        <w:rPr>
          <w:rFonts w:ascii="Calibri" w:eastAsia="Lato" w:hAnsi="Calibri" w:cs="Calibri"/>
          <w:b/>
          <w:bCs/>
          <w:kern w:val="0"/>
          <w:sz w:val="32"/>
          <w:szCs w:val="32"/>
          <w:lang w:val="en-GB" w:eastAsia="en-AU" w:bidi="he-IL"/>
          <w14:ligatures w14:val="none"/>
        </w:rPr>
      </w:pPr>
      <w:r w:rsidRPr="00581210">
        <w:rPr>
          <w:rFonts w:ascii="Calibri" w:eastAsia="Lato" w:hAnsi="Calibri" w:cs="Calibri"/>
          <w:b/>
          <w:bCs/>
          <w:kern w:val="0"/>
          <w:sz w:val="32"/>
          <w:szCs w:val="32"/>
          <w:lang w:val="en-GB" w:eastAsia="en-AU" w:bidi="he-IL"/>
          <w14:ligatures w14:val="none"/>
        </w:rPr>
        <w:t>A conversation about the cricket:</w:t>
      </w:r>
    </w:p>
    <w:p w14:paraId="659D4101"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r w:rsidRPr="00581210">
        <w:rPr>
          <w:rFonts w:ascii="Calibri" w:eastAsia="Lato" w:hAnsi="Calibri" w:cs="Calibri"/>
          <w:i/>
          <w:iCs/>
          <w:kern w:val="0"/>
          <w:sz w:val="32"/>
          <w:szCs w:val="32"/>
          <w:lang w:val="en-GB" w:eastAsia="en-AU" w:bidi="he-IL"/>
          <w14:ligatures w14:val="none"/>
        </w:rPr>
        <w:t>General question:</w:t>
      </w:r>
      <w:r w:rsidRPr="00581210">
        <w:rPr>
          <w:rFonts w:ascii="Calibri" w:eastAsia="Lato" w:hAnsi="Calibri" w:cs="Calibri"/>
          <w:kern w:val="0"/>
          <w:sz w:val="32"/>
          <w:szCs w:val="32"/>
          <w:lang w:val="en-GB" w:eastAsia="en-AU" w:bidi="he-IL"/>
          <w14:ligatures w14:val="none"/>
        </w:rPr>
        <w:t xml:space="preserve"> What did you think of the Aussie’s performance in the game against….?</w:t>
      </w:r>
    </w:p>
    <w:p w14:paraId="5CD3AC30"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r w:rsidRPr="00581210">
        <w:rPr>
          <w:rFonts w:ascii="Calibri" w:eastAsia="Lato" w:hAnsi="Calibri" w:cs="Calibri"/>
          <w:i/>
          <w:iCs/>
          <w:kern w:val="0"/>
          <w:sz w:val="32"/>
          <w:szCs w:val="32"/>
          <w:lang w:val="en-GB" w:eastAsia="en-AU" w:bidi="he-IL"/>
          <w14:ligatures w14:val="none"/>
        </w:rPr>
        <w:t>Specific question:</w:t>
      </w:r>
      <w:r w:rsidRPr="00581210">
        <w:rPr>
          <w:rFonts w:ascii="Calibri" w:eastAsia="Lato" w:hAnsi="Calibri" w:cs="Calibri"/>
          <w:kern w:val="0"/>
          <w:sz w:val="32"/>
          <w:szCs w:val="32"/>
          <w:lang w:val="en-GB" w:eastAsia="en-AU" w:bidi="he-IL"/>
          <w14:ligatures w14:val="none"/>
        </w:rPr>
        <w:t xml:space="preserve"> What do you love about cricket?</w:t>
      </w:r>
    </w:p>
    <w:p w14:paraId="3F818BB3"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r w:rsidRPr="00581210">
        <w:rPr>
          <w:rFonts w:ascii="Calibri" w:eastAsia="Lato" w:hAnsi="Calibri" w:cs="Calibri"/>
          <w:i/>
          <w:iCs/>
          <w:kern w:val="0"/>
          <w:sz w:val="32"/>
          <w:szCs w:val="32"/>
          <w:lang w:val="en-GB" w:eastAsia="en-AU" w:bidi="he-IL"/>
          <w14:ligatures w14:val="none"/>
        </w:rPr>
        <w:t>God question:</w:t>
      </w:r>
      <w:r w:rsidRPr="00581210">
        <w:rPr>
          <w:rFonts w:ascii="Calibri" w:eastAsia="Lato" w:hAnsi="Calibri" w:cs="Calibri"/>
          <w:kern w:val="0"/>
          <w:sz w:val="32"/>
          <w:szCs w:val="32"/>
          <w:lang w:val="en-GB" w:eastAsia="en-AU" w:bidi="he-IL"/>
          <w14:ligatures w14:val="none"/>
        </w:rPr>
        <w:t xml:space="preserve"> Do you think they play cricket in heaven?</w:t>
      </w:r>
    </w:p>
    <w:p w14:paraId="67D918D5"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p>
    <w:p w14:paraId="0E9A962C"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p>
    <w:p w14:paraId="5B7FD3F3" w14:textId="77777777" w:rsidR="00581210" w:rsidRPr="00581210" w:rsidRDefault="00581210" w:rsidP="00581210">
      <w:pPr>
        <w:spacing w:after="120" w:line="240" w:lineRule="auto"/>
        <w:rPr>
          <w:rFonts w:ascii="Calibri" w:eastAsia="Lato" w:hAnsi="Calibri" w:cs="Calibri"/>
          <w:b/>
          <w:bCs/>
          <w:kern w:val="0"/>
          <w:sz w:val="32"/>
          <w:szCs w:val="32"/>
          <w:lang w:val="en-GB" w:eastAsia="en-AU" w:bidi="he-IL"/>
          <w14:ligatures w14:val="none"/>
        </w:rPr>
      </w:pPr>
      <w:r w:rsidRPr="00581210">
        <w:rPr>
          <w:rFonts w:ascii="Calibri" w:eastAsia="Lato" w:hAnsi="Calibri" w:cs="Calibri"/>
          <w:b/>
          <w:bCs/>
          <w:kern w:val="0"/>
          <w:sz w:val="32"/>
          <w:szCs w:val="32"/>
          <w:lang w:val="en-GB" w:eastAsia="en-AU" w:bidi="he-IL"/>
          <w14:ligatures w14:val="none"/>
        </w:rPr>
        <w:t>A conversation about parenting:</w:t>
      </w:r>
    </w:p>
    <w:p w14:paraId="51F2F36F"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r w:rsidRPr="00581210">
        <w:rPr>
          <w:rFonts w:ascii="Calibri" w:eastAsia="Lato" w:hAnsi="Calibri" w:cs="Calibri"/>
          <w:i/>
          <w:iCs/>
          <w:kern w:val="0"/>
          <w:sz w:val="32"/>
          <w:szCs w:val="32"/>
          <w:lang w:val="en-GB" w:eastAsia="en-AU" w:bidi="he-IL"/>
          <w14:ligatures w14:val="none"/>
        </w:rPr>
        <w:t>General question:</w:t>
      </w:r>
      <w:r w:rsidRPr="00581210">
        <w:rPr>
          <w:rFonts w:ascii="Calibri" w:eastAsia="Lato" w:hAnsi="Calibri" w:cs="Calibri"/>
          <w:kern w:val="0"/>
          <w:sz w:val="32"/>
          <w:szCs w:val="32"/>
          <w:lang w:val="en-GB" w:eastAsia="en-AU" w:bidi="he-IL"/>
          <w14:ligatures w14:val="none"/>
        </w:rPr>
        <w:t xml:space="preserve"> Would you agree parenting is a struggle?</w:t>
      </w:r>
    </w:p>
    <w:p w14:paraId="7071C136"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r w:rsidRPr="00581210">
        <w:rPr>
          <w:rFonts w:ascii="Calibri" w:eastAsia="Lato" w:hAnsi="Calibri" w:cs="Calibri"/>
          <w:i/>
          <w:iCs/>
          <w:kern w:val="0"/>
          <w:sz w:val="32"/>
          <w:szCs w:val="32"/>
          <w:lang w:val="en-GB" w:eastAsia="en-AU" w:bidi="he-IL"/>
          <w14:ligatures w14:val="none"/>
        </w:rPr>
        <w:t>Specific question:</w:t>
      </w:r>
      <w:r w:rsidRPr="00581210">
        <w:rPr>
          <w:rFonts w:ascii="Calibri" w:eastAsia="Lato" w:hAnsi="Calibri" w:cs="Calibri"/>
          <w:kern w:val="0"/>
          <w:sz w:val="32"/>
          <w:szCs w:val="32"/>
          <w:lang w:val="en-GB" w:eastAsia="en-AU" w:bidi="he-IL"/>
          <w14:ligatures w14:val="none"/>
        </w:rPr>
        <w:t xml:space="preserve"> What are you aiming for as a parent?</w:t>
      </w:r>
    </w:p>
    <w:p w14:paraId="570E374B"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r w:rsidRPr="00581210">
        <w:rPr>
          <w:rFonts w:ascii="Calibri" w:eastAsia="Lato" w:hAnsi="Calibri" w:cs="Calibri"/>
          <w:i/>
          <w:iCs/>
          <w:kern w:val="0"/>
          <w:sz w:val="32"/>
          <w:szCs w:val="32"/>
          <w:lang w:val="en-GB" w:eastAsia="en-AU" w:bidi="he-IL"/>
          <w14:ligatures w14:val="none"/>
        </w:rPr>
        <w:t>God question:</w:t>
      </w:r>
      <w:r w:rsidRPr="00581210">
        <w:rPr>
          <w:rFonts w:ascii="Calibri" w:eastAsia="Lato" w:hAnsi="Calibri" w:cs="Calibri"/>
          <w:kern w:val="0"/>
          <w:sz w:val="32"/>
          <w:szCs w:val="32"/>
          <w:lang w:val="en-GB" w:eastAsia="en-AU" w:bidi="he-IL"/>
          <w14:ligatures w14:val="none"/>
        </w:rPr>
        <w:t xml:space="preserve"> What would you say if I said God could help you achieve that aim?</w:t>
      </w:r>
    </w:p>
    <w:p w14:paraId="576C09B1"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p>
    <w:p w14:paraId="66BCB626"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r w:rsidRPr="00581210">
        <w:rPr>
          <w:rFonts w:ascii="Calibri" w:eastAsia="Lato" w:hAnsi="Calibri" w:cs="Calibri"/>
          <w:noProof/>
          <w:kern w:val="0"/>
          <w:sz w:val="28"/>
          <w:szCs w:val="28"/>
          <w:lang w:val="en-GB" w:eastAsia="en-AU" w:bidi="he-IL"/>
          <w14:ligatures w14:val="none"/>
        </w:rPr>
        <w:drawing>
          <wp:anchor distT="0" distB="0" distL="114300" distR="114300" simplePos="0" relativeHeight="251659264" behindDoc="1" locked="0" layoutInCell="1" allowOverlap="1" wp14:anchorId="7829AF51" wp14:editId="3E778059">
            <wp:simplePos x="0" y="0"/>
            <wp:positionH relativeFrom="column">
              <wp:posOffset>3797935</wp:posOffset>
            </wp:positionH>
            <wp:positionV relativeFrom="paragraph">
              <wp:posOffset>607060</wp:posOffset>
            </wp:positionV>
            <wp:extent cx="2619375" cy="1743075"/>
            <wp:effectExtent l="0" t="0" r="9525" b="9525"/>
            <wp:wrapTight wrapText="bothSides">
              <wp:wrapPolygon edited="0">
                <wp:start x="0" y="0"/>
                <wp:lineTo x="0" y="21482"/>
                <wp:lineTo x="21521" y="21482"/>
                <wp:lineTo x="21521" y="0"/>
                <wp:lineTo x="0" y="0"/>
              </wp:wrapPolygon>
            </wp:wrapTight>
            <wp:docPr id="966072099" name="Picture 2" descr="God in Everyday Convers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d in Everyday Conversation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proofErr w:type="spellStart"/>
      <w:r w:rsidRPr="00581210">
        <w:rPr>
          <w:rFonts w:ascii="Calibri" w:eastAsia="Lato" w:hAnsi="Calibri" w:cs="Calibri"/>
          <w:kern w:val="0"/>
          <w:sz w:val="32"/>
          <w:szCs w:val="32"/>
          <w:lang w:val="en-GB" w:eastAsia="en-AU" w:bidi="he-IL"/>
          <w14:ligatures w14:val="none"/>
        </w:rPr>
        <w:t>Everyday</w:t>
      </w:r>
      <w:proofErr w:type="spellEnd"/>
      <w:r w:rsidRPr="00581210">
        <w:rPr>
          <w:rFonts w:ascii="Calibri" w:eastAsia="Lato" w:hAnsi="Calibri" w:cs="Calibri"/>
          <w:kern w:val="0"/>
          <w:sz w:val="32"/>
          <w:szCs w:val="32"/>
          <w:lang w:val="en-GB" w:eastAsia="en-AU" w:bidi="he-IL"/>
          <w14:ligatures w14:val="none"/>
        </w:rPr>
        <w:t xml:space="preserve"> we engage in conversations with others. Think about the topics of conversation you find yourself in and take some time to think about what general, specific and God questions you could ask, then ask God to help you boldly put this approach into practice. Maybe you could practice at church first with your </w:t>
      </w:r>
      <w:proofErr w:type="spellStart"/>
      <w:r w:rsidRPr="00581210">
        <w:rPr>
          <w:rFonts w:ascii="Calibri" w:eastAsia="Lato" w:hAnsi="Calibri" w:cs="Calibri"/>
          <w:kern w:val="0"/>
          <w:sz w:val="32"/>
          <w:szCs w:val="32"/>
          <w:lang w:val="en-GB" w:eastAsia="en-AU" w:bidi="he-IL"/>
          <w14:ligatures w14:val="none"/>
        </w:rPr>
        <w:t>brother’s</w:t>
      </w:r>
      <w:proofErr w:type="spellEnd"/>
      <w:r w:rsidRPr="00581210">
        <w:rPr>
          <w:rFonts w:ascii="Calibri" w:eastAsia="Lato" w:hAnsi="Calibri" w:cs="Calibri"/>
          <w:kern w:val="0"/>
          <w:sz w:val="32"/>
          <w:szCs w:val="32"/>
          <w:lang w:val="en-GB" w:eastAsia="en-AU" w:bidi="he-IL"/>
          <w14:ligatures w14:val="none"/>
        </w:rPr>
        <w:t xml:space="preserve"> and sisters over morning tea to build up confidence and fluency with this approach. Just think of the many opportunities you’ll have to share your faith as this type of questioning becomes second nature. </w:t>
      </w:r>
    </w:p>
    <w:p w14:paraId="70A4AA64" w14:textId="77777777" w:rsidR="00581210" w:rsidRDefault="00581210" w:rsidP="00581210">
      <w:pPr>
        <w:spacing w:after="120" w:line="240" w:lineRule="auto"/>
        <w:rPr>
          <w:rFonts w:ascii="Calibri" w:eastAsia="Lato" w:hAnsi="Calibri" w:cs="Calibri"/>
          <w:b/>
          <w:bCs/>
          <w:kern w:val="0"/>
          <w:sz w:val="32"/>
          <w:szCs w:val="32"/>
          <w:lang w:val="en-GB" w:eastAsia="en-AU" w:bidi="he-IL"/>
          <w14:ligatures w14:val="none"/>
        </w:rPr>
      </w:pPr>
      <w:r w:rsidRPr="00581210">
        <w:rPr>
          <w:rFonts w:ascii="Calibri" w:eastAsia="Lato" w:hAnsi="Calibri" w:cs="Calibri"/>
          <w:b/>
          <w:bCs/>
          <w:kern w:val="0"/>
          <w:sz w:val="32"/>
          <w:szCs w:val="32"/>
          <w:lang w:val="en-GB" w:eastAsia="en-AU" w:bidi="he-IL"/>
          <w14:ligatures w14:val="none"/>
        </w:rPr>
        <w:t xml:space="preserve">Let’s all give it a go. </w:t>
      </w:r>
    </w:p>
    <w:p w14:paraId="1C4F568E" w14:textId="77777777" w:rsidR="00581210" w:rsidRDefault="00581210" w:rsidP="00581210">
      <w:pPr>
        <w:spacing w:after="120" w:line="240" w:lineRule="auto"/>
        <w:rPr>
          <w:rFonts w:ascii="Calibri" w:eastAsia="Lato" w:hAnsi="Calibri" w:cs="Calibri"/>
          <w:b/>
          <w:bCs/>
          <w:kern w:val="0"/>
          <w:sz w:val="32"/>
          <w:szCs w:val="32"/>
          <w:lang w:val="en-GB" w:eastAsia="en-AU" w:bidi="he-IL"/>
          <w14:ligatures w14:val="none"/>
        </w:rPr>
      </w:pPr>
    </w:p>
    <w:p w14:paraId="5D2AF6AE" w14:textId="77777777" w:rsidR="00581210" w:rsidRPr="00581210" w:rsidRDefault="00581210" w:rsidP="00581210">
      <w:pPr>
        <w:autoSpaceDE w:val="0"/>
        <w:autoSpaceDN w:val="0"/>
        <w:adjustRightInd w:val="0"/>
        <w:spacing w:after="0" w:line="240" w:lineRule="auto"/>
        <w:jc w:val="center"/>
        <w:rPr>
          <w:rFonts w:ascii="Arial" w:eastAsia="Lato" w:hAnsi="Arial" w:cs="Arial"/>
          <w:b/>
          <w:bCs/>
          <w:color w:val="000000"/>
          <w:kern w:val="0"/>
          <w:sz w:val="39"/>
          <w:szCs w:val="39"/>
          <w:lang w:eastAsia="en-AU" w:bidi="he-IL"/>
          <w14:ligatures w14:val="none"/>
        </w:rPr>
      </w:pPr>
      <w:r w:rsidRPr="00581210">
        <w:rPr>
          <w:rFonts w:ascii="Arial" w:eastAsia="Lato" w:hAnsi="Arial" w:cs="Arial"/>
          <w:b/>
          <w:bCs/>
          <w:color w:val="000000"/>
          <w:kern w:val="0"/>
          <w:sz w:val="39"/>
          <w:szCs w:val="39"/>
          <w:lang w:eastAsia="en-AU" w:bidi="he-IL"/>
          <w14:ligatures w14:val="none"/>
        </w:rPr>
        <w:t>Six Types of Friends</w:t>
      </w:r>
    </w:p>
    <w:p w14:paraId="544648A7" w14:textId="77777777" w:rsidR="00581210" w:rsidRPr="00581210" w:rsidRDefault="00581210" w:rsidP="00581210">
      <w:pPr>
        <w:autoSpaceDE w:val="0"/>
        <w:autoSpaceDN w:val="0"/>
        <w:adjustRightInd w:val="0"/>
        <w:spacing w:after="0" w:line="240" w:lineRule="auto"/>
        <w:jc w:val="center"/>
        <w:rPr>
          <w:rFonts w:ascii="Arial" w:eastAsia="Lato" w:hAnsi="Arial" w:cs="Arial"/>
          <w:b/>
          <w:bCs/>
          <w:color w:val="000000"/>
          <w:kern w:val="0"/>
          <w:sz w:val="32"/>
          <w:szCs w:val="32"/>
          <w:lang w:eastAsia="en-AU" w:bidi="he-IL"/>
          <w14:ligatures w14:val="none"/>
        </w:rPr>
      </w:pPr>
      <w:r w:rsidRPr="00581210">
        <w:rPr>
          <w:rFonts w:ascii="Arial" w:eastAsia="Lato" w:hAnsi="Arial" w:cs="Arial"/>
          <w:b/>
          <w:bCs/>
          <w:color w:val="000000"/>
          <w:kern w:val="0"/>
          <w:sz w:val="32"/>
          <w:szCs w:val="32"/>
          <w:lang w:eastAsia="en-AU" w:bidi="he-IL"/>
          <w14:ligatures w14:val="none"/>
        </w:rPr>
        <w:t>Evangelism training with Julie-Anne Baird</w:t>
      </w:r>
    </w:p>
    <w:p w14:paraId="275E0789" w14:textId="77777777" w:rsidR="00581210" w:rsidRPr="00581210" w:rsidRDefault="00581210" w:rsidP="00581210">
      <w:pPr>
        <w:autoSpaceDE w:val="0"/>
        <w:autoSpaceDN w:val="0"/>
        <w:adjustRightInd w:val="0"/>
        <w:spacing w:after="0" w:line="240" w:lineRule="auto"/>
        <w:rPr>
          <w:rFonts w:ascii="Calibri" w:eastAsia="Lato" w:hAnsi="Calibri" w:cs="Calibri"/>
          <w:color w:val="000000"/>
          <w:kern w:val="0"/>
          <w:sz w:val="39"/>
          <w:szCs w:val="39"/>
          <w:lang w:eastAsia="en-AU" w:bidi="he-IL"/>
          <w14:ligatures w14:val="none"/>
        </w:rPr>
      </w:pPr>
    </w:p>
    <w:p w14:paraId="5D53D694" w14:textId="77777777" w:rsidR="00581210" w:rsidRPr="00581210" w:rsidRDefault="00581210" w:rsidP="00581210">
      <w:pPr>
        <w:spacing w:after="120" w:line="240" w:lineRule="auto"/>
        <w:jc w:val="center"/>
        <w:rPr>
          <w:rFonts w:ascii="Calibri" w:eastAsia="Lato" w:hAnsi="Calibri" w:cs="Calibri"/>
          <w:b/>
          <w:bCs/>
          <w:i/>
          <w:iCs/>
          <w:kern w:val="0"/>
          <w:sz w:val="32"/>
          <w:szCs w:val="32"/>
          <w:lang w:val="en-GB" w:eastAsia="en-AU" w:bidi="he-IL"/>
          <w14:ligatures w14:val="none"/>
        </w:rPr>
      </w:pPr>
      <w:r w:rsidRPr="00581210">
        <w:rPr>
          <w:rFonts w:ascii="Calibri" w:eastAsia="Lato" w:hAnsi="Calibri" w:cs="Calibri"/>
          <w:i/>
          <w:iCs/>
          <w:kern w:val="0"/>
          <w:sz w:val="32"/>
          <w:szCs w:val="32"/>
          <w:lang w:val="en-GB" w:eastAsia="en-AU" w:bidi="he-IL"/>
          <w14:ligatures w14:val="none"/>
        </w:rPr>
        <w:t xml:space="preserve">But in your hearts revere Christ as Lord. Always be prepared to give an answer to everyone who asks you to give the reason for the hope that you have. But do this with gentleness and respect, keeping a clear conscience, so that those who speak maliciously against your good behaviour in Christ may be ashamed of their slander. </w:t>
      </w:r>
      <w:r w:rsidRPr="00581210">
        <w:rPr>
          <w:rFonts w:ascii="Calibri" w:eastAsia="Lato" w:hAnsi="Calibri" w:cs="Calibri"/>
          <w:b/>
          <w:bCs/>
          <w:i/>
          <w:iCs/>
          <w:kern w:val="0"/>
          <w:sz w:val="32"/>
          <w:szCs w:val="32"/>
          <w:lang w:val="en-GB" w:eastAsia="en-AU" w:bidi="he-IL"/>
          <w14:ligatures w14:val="none"/>
        </w:rPr>
        <w:t>1 Peter 3:15-16</w:t>
      </w:r>
    </w:p>
    <w:p w14:paraId="745BD45D"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r w:rsidRPr="00581210">
        <w:rPr>
          <w:rFonts w:ascii="Calibri" w:eastAsia="Lato" w:hAnsi="Calibri" w:cs="Calibri"/>
          <w:kern w:val="0"/>
          <w:sz w:val="32"/>
          <w:szCs w:val="32"/>
          <w:lang w:val="en-GB" w:eastAsia="en-AU" w:bidi="he-IL"/>
          <w14:ligatures w14:val="none"/>
        </w:rPr>
        <w:t>Julie-Anne has identified six types of people in relation to hearing the good news of Jesus Christ and she gives us helpful strategies to enable us to respond as Peter says with gentleness and respect. Friends matter so we must remember to undergird all our interactions with prayer and allow the Holy Spirit’s fruit to flow through us.</w:t>
      </w:r>
    </w:p>
    <w:p w14:paraId="01EEE382" w14:textId="77777777" w:rsidR="00581210" w:rsidRPr="00581210" w:rsidRDefault="00581210" w:rsidP="00581210">
      <w:pPr>
        <w:spacing w:after="120" w:line="240" w:lineRule="auto"/>
        <w:rPr>
          <w:rFonts w:ascii="Calibri" w:eastAsia="Lato" w:hAnsi="Calibri" w:cs="Calibri"/>
          <w:kern w:val="0"/>
          <w:sz w:val="32"/>
          <w:szCs w:val="32"/>
          <w:lang w:val="en-GB" w:eastAsia="en-AU" w:bidi="he-IL"/>
          <w14:ligatures w14:val="none"/>
        </w:rPr>
      </w:pPr>
      <w:r w:rsidRPr="00581210">
        <w:rPr>
          <w:rFonts w:ascii="Calibri" w:eastAsia="Lato" w:hAnsi="Calibri" w:cs="Calibri"/>
          <w:kern w:val="0"/>
          <w:sz w:val="32"/>
          <w:szCs w:val="32"/>
          <w:lang w:val="en-GB" w:eastAsia="en-AU" w:bidi="he-IL"/>
          <w14:ligatures w14:val="none"/>
        </w:rPr>
        <w:t>Here is a summary of the six types of friends and how to respond:</w:t>
      </w:r>
    </w:p>
    <w:p w14:paraId="449A9F1C" w14:textId="77777777" w:rsidR="00581210" w:rsidRPr="00581210" w:rsidRDefault="00581210" w:rsidP="00581210">
      <w:pPr>
        <w:numPr>
          <w:ilvl w:val="0"/>
          <w:numId w:val="1"/>
        </w:numPr>
        <w:spacing w:after="120" w:line="240" w:lineRule="auto"/>
        <w:contextualSpacing/>
        <w:rPr>
          <w:rFonts w:ascii="Calibri" w:eastAsia="Lato" w:hAnsi="Calibri" w:cs="Calibri"/>
          <w:kern w:val="0"/>
          <w:sz w:val="32"/>
          <w:szCs w:val="32"/>
          <w:lang w:val="en-GB" w:eastAsia="en-AU" w:bidi="he-IL"/>
          <w14:ligatures w14:val="none"/>
        </w:rPr>
      </w:pPr>
      <w:r w:rsidRPr="00581210">
        <w:rPr>
          <w:rFonts w:ascii="Calibri" w:eastAsia="Lato" w:hAnsi="Calibri" w:cs="Calibri"/>
          <w:kern w:val="0"/>
          <w:sz w:val="32"/>
          <w:szCs w:val="32"/>
          <w:lang w:val="en-GB" w:eastAsia="en-AU" w:bidi="he-IL"/>
          <w14:ligatures w14:val="none"/>
        </w:rPr>
        <w:t>Apathetic – these friends have not given much thought to anything little lone things of a spiritual nature. The main way to work with apathetic people is through connection. Connect them with others, God and the hope of Jesus to challenge them to think about things. Especially introduce them to other Christians so that they can see that other people believe other than yourself.</w:t>
      </w:r>
    </w:p>
    <w:p w14:paraId="7AD6C771" w14:textId="77777777" w:rsidR="00581210" w:rsidRPr="00581210" w:rsidRDefault="00581210" w:rsidP="00581210">
      <w:pPr>
        <w:numPr>
          <w:ilvl w:val="0"/>
          <w:numId w:val="1"/>
        </w:numPr>
        <w:spacing w:after="120" w:line="240" w:lineRule="auto"/>
        <w:contextualSpacing/>
        <w:rPr>
          <w:rFonts w:ascii="Calibri" w:eastAsia="Lato" w:hAnsi="Calibri" w:cs="Calibri"/>
          <w:kern w:val="0"/>
          <w:sz w:val="32"/>
          <w:szCs w:val="32"/>
          <w:lang w:val="en-GB" w:eastAsia="en-AU" w:bidi="he-IL"/>
          <w14:ligatures w14:val="none"/>
        </w:rPr>
      </w:pPr>
      <w:r w:rsidRPr="00581210">
        <w:rPr>
          <w:rFonts w:ascii="Calibri" w:eastAsia="Lato" w:hAnsi="Calibri" w:cs="Calibri"/>
          <w:kern w:val="0"/>
          <w:sz w:val="32"/>
          <w:szCs w:val="32"/>
          <w:lang w:val="en-GB" w:eastAsia="en-AU" w:bidi="he-IL"/>
          <w14:ligatures w14:val="none"/>
        </w:rPr>
        <w:t>Thoughtful – These types of friends are constantly thinking based on a strong worldview. Be curious with them and go deep asking questions like ‘What do you mean by that?’, ‘Why do you think that?’ ‘Do you always think that way?’ Ask general questions that lead to conversations about values, desires, longings and then aim to connect their answers to God.</w:t>
      </w:r>
    </w:p>
    <w:p w14:paraId="1CAE3BD4" w14:textId="77777777" w:rsidR="00581210" w:rsidRPr="00581210" w:rsidRDefault="00581210" w:rsidP="00581210">
      <w:pPr>
        <w:numPr>
          <w:ilvl w:val="0"/>
          <w:numId w:val="1"/>
        </w:numPr>
        <w:spacing w:after="120" w:line="240" w:lineRule="auto"/>
        <w:contextualSpacing/>
        <w:rPr>
          <w:rFonts w:ascii="Calibri" w:eastAsia="Lato" w:hAnsi="Calibri" w:cs="Calibri"/>
          <w:kern w:val="0"/>
          <w:sz w:val="32"/>
          <w:szCs w:val="32"/>
          <w:lang w:val="en-GB" w:eastAsia="en-AU" w:bidi="he-IL"/>
          <w14:ligatures w14:val="none"/>
        </w:rPr>
      </w:pPr>
      <w:r w:rsidRPr="00581210">
        <w:rPr>
          <w:rFonts w:ascii="Calibri" w:eastAsia="Lato" w:hAnsi="Calibri" w:cs="Calibri"/>
          <w:kern w:val="0"/>
          <w:sz w:val="32"/>
          <w:szCs w:val="32"/>
          <w:lang w:val="en-GB" w:eastAsia="en-AU" w:bidi="he-IL"/>
          <w14:ligatures w14:val="none"/>
        </w:rPr>
        <w:t xml:space="preserve">Interested – these friends show interest in your faith. Share Jesus with them at every opportunity. Have a few bible stories up your sleeve to share </w:t>
      </w:r>
      <w:proofErr w:type="spellStart"/>
      <w:r w:rsidRPr="00581210">
        <w:rPr>
          <w:rFonts w:ascii="Calibri" w:eastAsia="Lato" w:hAnsi="Calibri" w:cs="Calibri"/>
          <w:kern w:val="0"/>
          <w:sz w:val="32"/>
          <w:szCs w:val="32"/>
          <w:lang w:val="en-GB" w:eastAsia="en-AU" w:bidi="he-IL"/>
          <w14:ligatures w14:val="none"/>
        </w:rPr>
        <w:t>eg</w:t>
      </w:r>
      <w:proofErr w:type="spellEnd"/>
      <w:r w:rsidRPr="00581210">
        <w:rPr>
          <w:rFonts w:ascii="Calibri" w:eastAsia="Lato" w:hAnsi="Calibri" w:cs="Calibri"/>
          <w:kern w:val="0"/>
          <w:sz w:val="32"/>
          <w:szCs w:val="32"/>
          <w:lang w:val="en-GB" w:eastAsia="en-AU" w:bidi="he-IL"/>
          <w14:ligatures w14:val="none"/>
        </w:rPr>
        <w:t xml:space="preserve"> stories about money, stories about Jesus, what He did, what He said. </w:t>
      </w:r>
    </w:p>
    <w:p w14:paraId="6339FE91" w14:textId="77777777" w:rsidR="00581210" w:rsidRPr="00581210" w:rsidRDefault="00581210" w:rsidP="00581210">
      <w:pPr>
        <w:numPr>
          <w:ilvl w:val="0"/>
          <w:numId w:val="1"/>
        </w:numPr>
        <w:spacing w:after="120" w:line="240" w:lineRule="auto"/>
        <w:contextualSpacing/>
        <w:rPr>
          <w:rFonts w:ascii="Calibri" w:eastAsia="Lato" w:hAnsi="Calibri" w:cs="Calibri"/>
          <w:kern w:val="0"/>
          <w:sz w:val="32"/>
          <w:szCs w:val="32"/>
          <w:lang w:val="en-GB" w:eastAsia="en-AU" w:bidi="he-IL"/>
          <w14:ligatures w14:val="none"/>
        </w:rPr>
      </w:pPr>
      <w:r w:rsidRPr="00581210">
        <w:rPr>
          <w:rFonts w:ascii="Calibri" w:eastAsia="Lato" w:hAnsi="Calibri" w:cs="Calibri"/>
          <w:kern w:val="0"/>
          <w:sz w:val="32"/>
          <w:szCs w:val="32"/>
          <w:lang w:val="en-GB" w:eastAsia="en-AU" w:bidi="he-IL"/>
          <w14:ligatures w14:val="none"/>
        </w:rPr>
        <w:t xml:space="preserve">Hostile – these kinds of friends react badly or aggressively to your expressions of faith. Pray for wisdom in knowing how to approach them. Love them, listen, ask questions. Ask God to reveal the source of their hostility, there is usually a good reason for their big emotional responses. Allow them to have big emotions and ask God to help you learn to sit with it and not get caught up in fear. Sometimes it is wise to do nothing. Take a gentle approach but also hold your ground </w:t>
      </w:r>
      <w:proofErr w:type="spellStart"/>
      <w:r w:rsidRPr="00581210">
        <w:rPr>
          <w:rFonts w:ascii="Calibri" w:eastAsia="Lato" w:hAnsi="Calibri" w:cs="Calibri"/>
          <w:kern w:val="0"/>
          <w:sz w:val="32"/>
          <w:szCs w:val="32"/>
          <w:lang w:val="en-GB" w:eastAsia="en-AU" w:bidi="he-IL"/>
          <w14:ligatures w14:val="none"/>
        </w:rPr>
        <w:t>ie</w:t>
      </w:r>
      <w:proofErr w:type="spellEnd"/>
      <w:r w:rsidRPr="00581210">
        <w:rPr>
          <w:rFonts w:ascii="Calibri" w:eastAsia="Lato" w:hAnsi="Calibri" w:cs="Calibri"/>
          <w:kern w:val="0"/>
          <w:sz w:val="32"/>
          <w:szCs w:val="32"/>
          <w:lang w:val="en-GB" w:eastAsia="en-AU" w:bidi="he-IL"/>
          <w14:ligatures w14:val="none"/>
        </w:rPr>
        <w:t xml:space="preserve"> agree to disagree. Take the front foot by predicting where things might go in a conversation and prepare in advance, maybe offer a reality check. Know your history, why you have faith and how you came to it to share if the opportunity arises.</w:t>
      </w:r>
    </w:p>
    <w:p w14:paraId="42E7F69D" w14:textId="77777777" w:rsidR="00581210" w:rsidRPr="00581210" w:rsidRDefault="00581210" w:rsidP="00581210">
      <w:pPr>
        <w:numPr>
          <w:ilvl w:val="0"/>
          <w:numId w:val="1"/>
        </w:numPr>
        <w:spacing w:after="120" w:line="240" w:lineRule="auto"/>
        <w:contextualSpacing/>
        <w:rPr>
          <w:rFonts w:ascii="Calibri" w:eastAsia="Lato" w:hAnsi="Calibri" w:cs="Calibri"/>
          <w:kern w:val="0"/>
          <w:sz w:val="32"/>
          <w:szCs w:val="32"/>
          <w:lang w:val="en-GB" w:eastAsia="en-AU" w:bidi="he-IL"/>
          <w14:ligatures w14:val="none"/>
        </w:rPr>
      </w:pPr>
      <w:r w:rsidRPr="00581210">
        <w:rPr>
          <w:rFonts w:ascii="Calibri" w:eastAsia="Lato" w:hAnsi="Calibri" w:cs="Calibri"/>
          <w:kern w:val="0"/>
          <w:sz w:val="32"/>
          <w:szCs w:val="32"/>
          <w:lang w:val="en-GB" w:eastAsia="en-AU" w:bidi="he-IL"/>
          <w14:ligatures w14:val="none"/>
        </w:rPr>
        <w:t>Religious – those who come from a different faith perspective. Be passionate as a person of faith. These people enjoy discussions about spirituality. Be sure about what you believe if you are going to engage with them.</w:t>
      </w:r>
    </w:p>
    <w:p w14:paraId="57ECBB20" w14:textId="77777777" w:rsidR="00581210" w:rsidRPr="00581210" w:rsidRDefault="00581210" w:rsidP="00581210">
      <w:pPr>
        <w:numPr>
          <w:ilvl w:val="0"/>
          <w:numId w:val="1"/>
        </w:numPr>
        <w:spacing w:after="120" w:line="240" w:lineRule="auto"/>
        <w:contextualSpacing/>
        <w:rPr>
          <w:rFonts w:ascii="Calibri" w:eastAsia="Lato" w:hAnsi="Calibri" w:cs="Calibri"/>
          <w:kern w:val="0"/>
          <w:sz w:val="32"/>
          <w:szCs w:val="32"/>
          <w:lang w:val="en-GB" w:eastAsia="en-AU" w:bidi="he-IL"/>
          <w14:ligatures w14:val="none"/>
        </w:rPr>
      </w:pPr>
      <w:proofErr w:type="spellStart"/>
      <w:r w:rsidRPr="00581210">
        <w:rPr>
          <w:rFonts w:ascii="Calibri" w:eastAsia="Lato" w:hAnsi="Calibri" w:cs="Calibri"/>
          <w:kern w:val="0"/>
          <w:sz w:val="32"/>
          <w:szCs w:val="32"/>
          <w:lang w:val="en-GB" w:eastAsia="en-AU" w:bidi="he-IL"/>
          <w14:ligatures w14:val="none"/>
        </w:rPr>
        <w:t>Dechurched</w:t>
      </w:r>
      <w:proofErr w:type="spellEnd"/>
      <w:r w:rsidRPr="00581210">
        <w:rPr>
          <w:rFonts w:ascii="Calibri" w:eastAsia="Lato" w:hAnsi="Calibri" w:cs="Calibri"/>
          <w:kern w:val="0"/>
          <w:sz w:val="32"/>
          <w:szCs w:val="32"/>
          <w:lang w:val="en-GB" w:eastAsia="en-AU" w:bidi="he-IL"/>
          <w14:ligatures w14:val="none"/>
        </w:rPr>
        <w:t xml:space="preserve"> – those who use to go to church but no longer do. Stay close with these friends and follow them up. Usually, they have left the church because they have felt hurt by other Christians and still have faith in God. Others have chosen a lifestyle that they realise doesn’t sit with Christianity. Remember it is not our role to judge, leave this role to God and believe in faith that He is continuing to work in their lives. Remember pray, love and point to Jesus. If you are good with humour, use it and use the gifts God has given you. </w:t>
      </w:r>
    </w:p>
    <w:p w14:paraId="7ACD9153" w14:textId="77777777" w:rsidR="00581210" w:rsidRPr="00581210" w:rsidRDefault="00581210" w:rsidP="00581210">
      <w:pPr>
        <w:spacing w:after="120" w:line="240" w:lineRule="auto"/>
        <w:rPr>
          <w:rFonts w:ascii="Calibri" w:eastAsia="Lato" w:hAnsi="Calibri" w:cs="Calibri"/>
          <w:b/>
          <w:bCs/>
          <w:kern w:val="0"/>
          <w:sz w:val="32"/>
          <w:szCs w:val="32"/>
          <w:lang w:val="en-GB" w:eastAsia="en-AU" w:bidi="he-IL"/>
          <w14:ligatures w14:val="none"/>
        </w:rPr>
      </w:pPr>
    </w:p>
    <w:p w14:paraId="4A15A6CE" w14:textId="77777777" w:rsidR="00465EF7" w:rsidRPr="00581210" w:rsidRDefault="00465EF7">
      <w:pPr>
        <w:rPr>
          <w:lang w:val="en-GB"/>
        </w:rPr>
      </w:pPr>
    </w:p>
    <w:sectPr w:rsidR="00465EF7" w:rsidRPr="00581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D0FC5"/>
    <w:multiLevelType w:val="hybridMultilevel"/>
    <w:tmpl w:val="4F641A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6270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10"/>
    <w:rsid w:val="00196B43"/>
    <w:rsid w:val="00465EF7"/>
    <w:rsid w:val="0048672E"/>
    <w:rsid w:val="00581210"/>
    <w:rsid w:val="00C00AE0"/>
    <w:rsid w:val="00CA5648"/>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6E58"/>
  <w15:chartTrackingRefBased/>
  <w15:docId w15:val="{C58D7E6B-F77D-46C0-B715-06598AE3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2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2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121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121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121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121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121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21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21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121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12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12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12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12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1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21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2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1210"/>
    <w:pPr>
      <w:spacing w:before="160"/>
      <w:jc w:val="center"/>
    </w:pPr>
    <w:rPr>
      <w:i/>
      <w:iCs/>
      <w:color w:val="404040" w:themeColor="text1" w:themeTint="BF"/>
    </w:rPr>
  </w:style>
  <w:style w:type="character" w:customStyle="1" w:styleId="QuoteChar">
    <w:name w:val="Quote Char"/>
    <w:basedOn w:val="DefaultParagraphFont"/>
    <w:link w:val="Quote"/>
    <w:uiPriority w:val="29"/>
    <w:rsid w:val="00581210"/>
    <w:rPr>
      <w:i/>
      <w:iCs/>
      <w:color w:val="404040" w:themeColor="text1" w:themeTint="BF"/>
    </w:rPr>
  </w:style>
  <w:style w:type="paragraph" w:styleId="ListParagraph">
    <w:name w:val="List Paragraph"/>
    <w:basedOn w:val="Normal"/>
    <w:uiPriority w:val="34"/>
    <w:qFormat/>
    <w:rsid w:val="00581210"/>
    <w:pPr>
      <w:ind w:left="720"/>
      <w:contextualSpacing/>
    </w:pPr>
  </w:style>
  <w:style w:type="character" w:styleId="IntenseEmphasis">
    <w:name w:val="Intense Emphasis"/>
    <w:basedOn w:val="DefaultParagraphFont"/>
    <w:uiPriority w:val="21"/>
    <w:qFormat/>
    <w:rsid w:val="00581210"/>
    <w:rPr>
      <w:i/>
      <w:iCs/>
      <w:color w:val="0F4761" w:themeColor="accent1" w:themeShade="BF"/>
    </w:rPr>
  </w:style>
  <w:style w:type="paragraph" w:styleId="IntenseQuote">
    <w:name w:val="Intense Quote"/>
    <w:basedOn w:val="Normal"/>
    <w:next w:val="Normal"/>
    <w:link w:val="IntenseQuoteChar"/>
    <w:uiPriority w:val="30"/>
    <w:qFormat/>
    <w:rsid w:val="00581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210"/>
    <w:rPr>
      <w:i/>
      <w:iCs/>
      <w:color w:val="0F4761" w:themeColor="accent1" w:themeShade="BF"/>
    </w:rPr>
  </w:style>
  <w:style w:type="character" w:styleId="IntenseReference">
    <w:name w:val="Intense Reference"/>
    <w:basedOn w:val="DefaultParagraphFont"/>
    <w:uiPriority w:val="32"/>
    <w:qFormat/>
    <w:rsid w:val="005812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Liersch</dc:creator>
  <cp:keywords/>
  <dc:description/>
  <cp:lastModifiedBy>Susan Liersch</cp:lastModifiedBy>
  <cp:revision>1</cp:revision>
  <dcterms:created xsi:type="dcterms:W3CDTF">2025-04-16T09:55:00Z</dcterms:created>
  <dcterms:modified xsi:type="dcterms:W3CDTF">2025-04-16T10:03:00Z</dcterms:modified>
</cp:coreProperties>
</file>