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ECF9" w14:textId="77777777" w:rsidR="00CB13E0" w:rsidRPr="003276B9" w:rsidRDefault="00CB13E0" w:rsidP="00CB13E0">
      <w:pPr>
        <w:rPr>
          <w:rFonts w:ascii="Arial" w:hAnsi="Arial" w:cs="Arial"/>
          <w:color w:val="000000"/>
          <w:sz w:val="16"/>
          <w:szCs w:val="16"/>
        </w:rPr>
      </w:pPr>
      <w:r>
        <w:rPr>
          <w:rFonts w:ascii="Century Gothic" w:hAnsi="Century Gothic"/>
          <w:noProof/>
          <w:color w:val="000000"/>
          <w:sz w:val="24"/>
          <w:szCs w:val="24"/>
          <w:lang w:eastAsia="en-AU"/>
        </w:rPr>
        <w:drawing>
          <wp:anchor distT="0" distB="0" distL="114300" distR="114300" simplePos="0" relativeHeight="251661312" behindDoc="0" locked="0" layoutInCell="1" allowOverlap="1" wp14:anchorId="6C8FB65C" wp14:editId="6053DC62">
            <wp:simplePos x="0" y="0"/>
            <wp:positionH relativeFrom="column">
              <wp:posOffset>4471035</wp:posOffset>
            </wp:positionH>
            <wp:positionV relativeFrom="paragraph">
              <wp:posOffset>0</wp:posOffset>
            </wp:positionV>
            <wp:extent cx="596265" cy="733425"/>
            <wp:effectExtent l="0" t="0" r="0" b="9525"/>
            <wp:wrapThrough wrapText="bothSides">
              <wp:wrapPolygon edited="0">
                <wp:start x="8281" y="0"/>
                <wp:lineTo x="0" y="7855"/>
                <wp:lineTo x="0" y="16831"/>
                <wp:lineTo x="4141" y="17953"/>
                <wp:lineTo x="7591" y="21319"/>
                <wp:lineTo x="8281" y="21319"/>
                <wp:lineTo x="12422" y="21319"/>
                <wp:lineTo x="13112" y="21319"/>
                <wp:lineTo x="16562" y="17953"/>
                <wp:lineTo x="20703" y="15709"/>
                <wp:lineTo x="20703" y="7855"/>
                <wp:lineTo x="13112" y="0"/>
                <wp:lineTo x="8281"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G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6265" cy="733425"/>
                    </a:xfrm>
                    <a:prstGeom prst="rect">
                      <a:avLst/>
                    </a:prstGeom>
                  </pic:spPr>
                </pic:pic>
              </a:graphicData>
            </a:graphic>
            <wp14:sizeRelH relativeFrom="page">
              <wp14:pctWidth>0</wp14:pctWidth>
            </wp14:sizeRelH>
            <wp14:sizeRelV relativeFrom="page">
              <wp14:pctHeight>0</wp14:pctHeight>
            </wp14:sizeRelV>
          </wp:anchor>
        </w:drawing>
      </w:r>
      <w:r>
        <w:rPr>
          <w:noProof/>
          <w:color w:val="000000"/>
          <w:lang w:eastAsia="en-AU"/>
        </w:rPr>
        <w:drawing>
          <wp:inline distT="0" distB="0" distL="0" distR="0" wp14:anchorId="0C3A8A46" wp14:editId="5392EE75">
            <wp:extent cx="2019300" cy="695325"/>
            <wp:effectExtent l="0" t="0" r="0" b="9525"/>
            <wp:docPr id="1" name="Picture 1" descr="Newlogo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20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695325"/>
                    </a:xfrm>
                    <a:prstGeom prst="rect">
                      <a:avLst/>
                    </a:prstGeom>
                    <a:noFill/>
                    <a:ln>
                      <a:noFill/>
                    </a:ln>
                  </pic:spPr>
                </pic:pic>
              </a:graphicData>
            </a:graphic>
          </wp:inline>
        </w:drawing>
      </w:r>
      <w:r w:rsidRPr="00B24126">
        <w:rPr>
          <w:color w:val="000000"/>
        </w:rPr>
        <w:tab/>
      </w:r>
      <w:r w:rsidRPr="00B24126">
        <w:rPr>
          <w:color w:val="000000"/>
        </w:rPr>
        <w:tab/>
      </w:r>
      <w:r w:rsidRPr="00B24126">
        <w:rPr>
          <w:color w:val="000000"/>
        </w:rPr>
        <w:tab/>
      </w:r>
      <w:r w:rsidRPr="00B24126">
        <w:rPr>
          <w:color w:val="000000"/>
        </w:rPr>
        <w:tab/>
      </w:r>
      <w:r w:rsidRPr="00B24126">
        <w:rPr>
          <w:rFonts w:ascii="Century Gothic" w:hAnsi="Century Gothic"/>
          <w:color w:val="000000"/>
          <w:sz w:val="24"/>
          <w:szCs w:val="24"/>
        </w:rPr>
        <w:tab/>
      </w:r>
      <w:r w:rsidRPr="00B24126">
        <w:rPr>
          <w:rFonts w:ascii="Century Gothic" w:hAnsi="Century Gothic"/>
          <w:color w:val="000000"/>
          <w:sz w:val="24"/>
          <w:szCs w:val="24"/>
        </w:rPr>
        <w:tab/>
      </w:r>
      <w:r w:rsidRPr="00B24126">
        <w:rPr>
          <w:rFonts w:ascii="Century Gothic" w:hAnsi="Century Gothic"/>
          <w:color w:val="000000"/>
          <w:sz w:val="24"/>
          <w:szCs w:val="24"/>
        </w:rPr>
        <w:tab/>
      </w:r>
      <w:r>
        <w:rPr>
          <w:rFonts w:ascii="Century Gothic" w:hAnsi="Century Gothic"/>
          <w:color w:val="000000"/>
          <w:sz w:val="24"/>
          <w:szCs w:val="24"/>
        </w:rPr>
        <w:tab/>
      </w:r>
      <w:r>
        <w:rPr>
          <w:rFonts w:ascii="Century Gothic" w:hAnsi="Century Gothic"/>
          <w:color w:val="000000"/>
          <w:sz w:val="24"/>
          <w:szCs w:val="24"/>
        </w:rPr>
        <w:tab/>
      </w:r>
      <w:r>
        <w:rPr>
          <w:rFonts w:ascii="Century Gothic" w:hAnsi="Century Gothic"/>
          <w:color w:val="000000"/>
          <w:sz w:val="24"/>
          <w:szCs w:val="24"/>
        </w:rPr>
        <w:tab/>
      </w:r>
      <w:r>
        <w:rPr>
          <w:rFonts w:ascii="Century Gothic" w:hAnsi="Century Gothic"/>
          <w:color w:val="000000"/>
          <w:sz w:val="24"/>
          <w:szCs w:val="24"/>
        </w:rPr>
        <w:tab/>
      </w:r>
      <w:r>
        <w:rPr>
          <w:rFonts w:ascii="Century Gothic" w:hAnsi="Century Gothic"/>
          <w:color w:val="000000"/>
          <w:sz w:val="24"/>
          <w:szCs w:val="24"/>
        </w:rPr>
        <w:tab/>
      </w:r>
      <w:r>
        <w:rPr>
          <w:rFonts w:ascii="Century Gothic" w:hAnsi="Century Gothic"/>
          <w:color w:val="000000"/>
          <w:sz w:val="24"/>
          <w:szCs w:val="24"/>
        </w:rPr>
        <w:tab/>
      </w:r>
      <w:r>
        <w:rPr>
          <w:rFonts w:ascii="Century Gothic" w:hAnsi="Century Gothic"/>
          <w:color w:val="000000"/>
          <w:sz w:val="24"/>
          <w:szCs w:val="24"/>
        </w:rPr>
        <w:tab/>
      </w:r>
      <w:r>
        <w:rPr>
          <w:rFonts w:ascii="Century Gothic" w:hAnsi="Century Gothic"/>
          <w:color w:val="000000"/>
          <w:sz w:val="24"/>
          <w:szCs w:val="24"/>
        </w:rPr>
        <w:tab/>
      </w:r>
      <w:r w:rsidRPr="003276B9">
        <w:rPr>
          <w:rFonts w:ascii="Arial" w:hAnsi="Arial" w:cs="Arial"/>
          <w:color w:val="000000"/>
          <w:sz w:val="16"/>
          <w:szCs w:val="16"/>
        </w:rPr>
        <w:t>The Anglican Diocese of Gippsland</w:t>
      </w:r>
    </w:p>
    <w:p w14:paraId="1314E0C1" w14:textId="77777777" w:rsidR="00CB13E0" w:rsidRPr="00B24126" w:rsidRDefault="00CB13E0" w:rsidP="00CB13E0">
      <w:pPr>
        <w:rPr>
          <w:rFonts w:ascii="Century Gothic" w:hAnsi="Century Gothic"/>
          <w:color w:val="000000"/>
          <w:sz w:val="24"/>
          <w:szCs w:val="24"/>
        </w:rPr>
      </w:pPr>
    </w:p>
    <w:p w14:paraId="22FF0CDA" w14:textId="77777777" w:rsidR="00CB13E0" w:rsidRDefault="00CB13E0" w:rsidP="00CB13E0">
      <w:pPr>
        <w:rPr>
          <w:rFonts w:ascii="Arial" w:hAnsi="Arial" w:cs="Arial"/>
          <w:color w:val="000000"/>
          <w:sz w:val="24"/>
          <w:szCs w:val="24"/>
        </w:rPr>
      </w:pPr>
    </w:p>
    <w:p w14:paraId="2D9CDEA3" w14:textId="77777777" w:rsidR="00CB13E0" w:rsidRDefault="00CB13E0" w:rsidP="00CB13E0">
      <w:pPr>
        <w:rPr>
          <w:rFonts w:ascii="Arial" w:hAnsi="Arial" w:cs="Arial"/>
          <w:color w:val="000000"/>
          <w:sz w:val="24"/>
          <w:szCs w:val="24"/>
        </w:rPr>
      </w:pPr>
    </w:p>
    <w:p w14:paraId="7615EC14" w14:textId="77777777" w:rsidR="00CB13E0" w:rsidRDefault="00CB13E0" w:rsidP="00CB13E0">
      <w:pPr>
        <w:ind w:left="-567"/>
        <w:rPr>
          <w:rFonts w:ascii="Arial" w:hAnsi="Arial" w:cs="Arial"/>
          <w:color w:val="000000"/>
          <w:sz w:val="24"/>
          <w:szCs w:val="24"/>
        </w:rPr>
      </w:pPr>
    </w:p>
    <w:p w14:paraId="420EA570" w14:textId="77777777" w:rsidR="00CB13E0" w:rsidRPr="00B73658" w:rsidRDefault="00CB13E0" w:rsidP="00CB13E0">
      <w:pPr>
        <w:rPr>
          <w:rFonts w:ascii="Arial" w:hAnsi="Arial" w:cs="Arial"/>
          <w:color w:val="000000"/>
          <w:sz w:val="24"/>
          <w:szCs w:val="24"/>
        </w:rPr>
      </w:pPr>
      <w:r w:rsidRPr="00B73658">
        <w:rPr>
          <w:rFonts w:ascii="Arial" w:hAnsi="Arial" w:cs="Arial"/>
          <w:color w:val="000000"/>
          <w:sz w:val="24"/>
          <w:szCs w:val="24"/>
        </w:rPr>
        <w:t>A partnership between the Anglican Diocese of Gippsland and Anglicare Victoria</w:t>
      </w:r>
    </w:p>
    <w:p w14:paraId="46EDA25D" w14:textId="77777777" w:rsidR="00CB13E0" w:rsidRPr="00B73658" w:rsidRDefault="00CB13E0" w:rsidP="00CB13E0">
      <w:pPr>
        <w:ind w:right="368"/>
        <w:rPr>
          <w:rFonts w:ascii="Arial" w:hAnsi="Arial" w:cs="Arial"/>
          <w:b/>
          <w:color w:val="000000"/>
        </w:rPr>
      </w:pPr>
    </w:p>
    <w:p w14:paraId="257A9A1C" w14:textId="77777777" w:rsidR="00CB13E0" w:rsidRPr="00B24126" w:rsidRDefault="00CB13E0" w:rsidP="00CB13E0">
      <w:pPr>
        <w:ind w:right="368"/>
        <w:rPr>
          <w:rFonts w:ascii="Century Gothic" w:hAnsi="Century Gothic"/>
          <w:color w:val="000000"/>
          <w:spacing w:val="42"/>
          <w:sz w:val="56"/>
          <w:szCs w:val="56"/>
        </w:rPr>
      </w:pPr>
      <w:r w:rsidRPr="00B24126">
        <w:rPr>
          <w:rFonts w:ascii="Century Gothic" w:hAnsi="Century Gothic"/>
          <w:noProof/>
          <w:color w:val="000000"/>
          <w:spacing w:val="42"/>
          <w:sz w:val="56"/>
          <w:szCs w:val="56"/>
          <w:lang w:eastAsia="en-AU"/>
        </w:rPr>
        <mc:AlternateContent>
          <mc:Choice Requires="wps">
            <w:drawing>
              <wp:anchor distT="0" distB="0" distL="114300" distR="114300" simplePos="0" relativeHeight="251660288" behindDoc="0" locked="0" layoutInCell="1" allowOverlap="1" wp14:anchorId="2D352D34" wp14:editId="6C13E72D">
                <wp:simplePos x="0" y="0"/>
                <wp:positionH relativeFrom="column">
                  <wp:posOffset>0</wp:posOffset>
                </wp:positionH>
                <wp:positionV relativeFrom="paragraph">
                  <wp:posOffset>112395</wp:posOffset>
                </wp:positionV>
                <wp:extent cx="5690235" cy="2294890"/>
                <wp:effectExtent l="9525" t="5080" r="571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235" cy="2294890"/>
                        </a:xfrm>
                        <a:prstGeom prst="rect">
                          <a:avLst/>
                        </a:prstGeom>
                        <a:solidFill>
                          <a:srgbClr val="C0C0C0"/>
                        </a:solidFill>
                        <a:ln w="9525">
                          <a:solidFill>
                            <a:srgbClr val="000000"/>
                          </a:solidFill>
                          <a:miter lim="800000"/>
                          <a:headEnd/>
                          <a:tailEnd/>
                        </a:ln>
                      </wps:spPr>
                      <wps:txbx>
                        <w:txbxContent>
                          <w:p w14:paraId="12694640" w14:textId="77777777" w:rsidR="00CB13E0" w:rsidRPr="00B73658" w:rsidRDefault="00CB13E0" w:rsidP="00CB13E0">
                            <w:pPr>
                              <w:ind w:left="-142" w:right="368"/>
                              <w:jc w:val="center"/>
                              <w:rPr>
                                <w:rFonts w:ascii="Arial" w:hAnsi="Arial" w:cs="Arial"/>
                                <w:b/>
                                <w:spacing w:val="42"/>
                                <w:sz w:val="56"/>
                                <w:szCs w:val="56"/>
                              </w:rPr>
                            </w:pPr>
                            <w:r>
                              <w:rPr>
                                <w:rFonts w:ascii="Century Gothic" w:hAnsi="Century Gothic"/>
                                <w:b/>
                                <w:spacing w:val="42"/>
                                <w:sz w:val="56"/>
                                <w:szCs w:val="56"/>
                              </w:rPr>
                              <w:t xml:space="preserve">  </w:t>
                            </w:r>
                            <w:r w:rsidRPr="00B73658">
                              <w:rPr>
                                <w:rFonts w:ascii="Arial" w:hAnsi="Arial" w:cs="Arial"/>
                                <w:b/>
                                <w:spacing w:val="42"/>
                                <w:sz w:val="56"/>
                                <w:szCs w:val="56"/>
                              </w:rPr>
                              <w:t>Parish Partnerships Funding</w:t>
                            </w:r>
                          </w:p>
                          <w:p w14:paraId="6BB8BFD7" w14:textId="77777777" w:rsidR="00CB13E0" w:rsidRPr="00B73658" w:rsidRDefault="00CB13E0" w:rsidP="00CB13E0">
                            <w:pPr>
                              <w:ind w:right="368"/>
                              <w:jc w:val="center"/>
                              <w:rPr>
                                <w:rFonts w:ascii="Arial" w:hAnsi="Arial" w:cs="Arial"/>
                                <w:b/>
                                <w:spacing w:val="42"/>
                                <w:sz w:val="44"/>
                                <w:szCs w:val="44"/>
                              </w:rPr>
                            </w:pPr>
                            <w:r w:rsidRPr="00B73658">
                              <w:rPr>
                                <w:rFonts w:ascii="Arial" w:hAnsi="Arial" w:cs="Arial"/>
                                <w:b/>
                                <w:spacing w:val="42"/>
                                <w:sz w:val="44"/>
                                <w:szCs w:val="44"/>
                              </w:rPr>
                              <w:t>For Parishes in the Anglican</w:t>
                            </w:r>
                          </w:p>
                          <w:p w14:paraId="29A49CF5" w14:textId="77777777" w:rsidR="00CB13E0" w:rsidRPr="00B73658" w:rsidRDefault="00CB13E0" w:rsidP="00CB13E0">
                            <w:pPr>
                              <w:ind w:right="368"/>
                              <w:jc w:val="center"/>
                              <w:rPr>
                                <w:rFonts w:ascii="Arial" w:hAnsi="Arial" w:cs="Arial"/>
                                <w:b/>
                                <w:spacing w:val="42"/>
                                <w:sz w:val="44"/>
                                <w:szCs w:val="44"/>
                              </w:rPr>
                            </w:pPr>
                            <w:r w:rsidRPr="00B73658">
                              <w:rPr>
                                <w:rFonts w:ascii="Arial" w:hAnsi="Arial" w:cs="Arial"/>
                                <w:b/>
                                <w:spacing w:val="42"/>
                                <w:sz w:val="44"/>
                                <w:szCs w:val="44"/>
                              </w:rPr>
                              <w:t>Diocese of Gippsland</w:t>
                            </w:r>
                          </w:p>
                          <w:p w14:paraId="2B26349A" w14:textId="62CA8264" w:rsidR="00CB13E0" w:rsidRPr="00B73658" w:rsidRDefault="00CB13E0" w:rsidP="00CB13E0">
                            <w:pPr>
                              <w:ind w:right="368"/>
                              <w:jc w:val="center"/>
                              <w:rPr>
                                <w:rFonts w:ascii="Arial" w:hAnsi="Arial" w:cs="Arial"/>
                                <w:b/>
                                <w:spacing w:val="42"/>
                                <w:sz w:val="56"/>
                                <w:szCs w:val="56"/>
                              </w:rPr>
                            </w:pPr>
                            <w:r w:rsidRPr="00B73658">
                              <w:rPr>
                                <w:rFonts w:ascii="Arial" w:hAnsi="Arial" w:cs="Arial"/>
                                <w:b/>
                                <w:spacing w:val="42"/>
                                <w:sz w:val="56"/>
                                <w:szCs w:val="56"/>
                              </w:rPr>
                              <w:t>Guidelines</w:t>
                            </w:r>
                            <w:r w:rsidRPr="00B73658">
                              <w:rPr>
                                <w:rFonts w:ascii="Arial" w:hAnsi="Arial" w:cs="Arial"/>
                                <w:b/>
                                <w:color w:val="000000"/>
                                <w:spacing w:val="42"/>
                                <w:sz w:val="56"/>
                                <w:szCs w:val="56"/>
                              </w:rPr>
                              <w:t xml:space="preserve"> 20</w:t>
                            </w:r>
                            <w:r w:rsidR="00B22B22">
                              <w:rPr>
                                <w:rFonts w:ascii="Arial" w:hAnsi="Arial" w:cs="Arial"/>
                                <w:b/>
                                <w:color w:val="000000"/>
                                <w:spacing w:val="42"/>
                                <w:sz w:val="56"/>
                                <w:szCs w:val="56"/>
                              </w:rPr>
                              <w:t>2</w:t>
                            </w:r>
                            <w:r w:rsidR="00B87C59">
                              <w:rPr>
                                <w:rFonts w:ascii="Arial" w:hAnsi="Arial" w:cs="Arial"/>
                                <w:b/>
                                <w:color w:val="000000"/>
                                <w:spacing w:val="42"/>
                                <w:sz w:val="56"/>
                                <w:szCs w:val="56"/>
                              </w:rPr>
                              <w:t>4</w:t>
                            </w:r>
                          </w:p>
                          <w:p w14:paraId="73BCCA5D" w14:textId="77777777" w:rsidR="00CB13E0" w:rsidRPr="00FC2A5F" w:rsidRDefault="00CB13E0" w:rsidP="00CB13E0">
                            <w:pPr>
                              <w:ind w:left="-142" w:right="368"/>
                              <w:jc w:val="center"/>
                              <w:rPr>
                                <w:rFonts w:ascii="Century Gothic" w:hAnsi="Century Gothic"/>
                                <w:b/>
                                <w:spacing w:val="42"/>
                                <w:sz w:val="56"/>
                                <w:szCs w:val="56"/>
                              </w:rPr>
                            </w:pPr>
                          </w:p>
                          <w:p w14:paraId="2CAC4A7F" w14:textId="77777777" w:rsidR="00CB13E0" w:rsidRPr="00FC2A5F" w:rsidRDefault="00CB13E0" w:rsidP="00CB13E0">
                            <w:pPr>
                              <w:ind w:left="-142"/>
                              <w:jc w:val="center"/>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52D34" id="_x0000_t202" coordsize="21600,21600" o:spt="202" path="m,l,21600r21600,l21600,xe">
                <v:stroke joinstyle="miter"/>
                <v:path gradientshapeok="t" o:connecttype="rect"/>
              </v:shapetype>
              <v:shape id="Text Box 3" o:spid="_x0000_s1026" type="#_x0000_t202" style="position:absolute;margin-left:0;margin-top:8.85pt;width:448.05pt;height:18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" fillcolor="silver">
                <v:textbox>
                  <w:txbxContent>
                    <w:p w14:paraId="12694640" w14:textId="77777777" w:rsidR="00CB13E0" w:rsidRPr="00B73658" w:rsidRDefault="00CB13E0" w:rsidP="00CB13E0">
                      <w:pPr>
                        <w:ind w:left="-142" w:right="368"/>
                        <w:jc w:val="center"/>
                        <w:rPr>
                          <w:rFonts w:ascii="Arial" w:hAnsi="Arial" w:cs="Arial"/>
                          <w:b/>
                          <w:spacing w:val="42"/>
                          <w:sz w:val="56"/>
                          <w:szCs w:val="56"/>
                        </w:rPr>
                      </w:pPr>
                      <w:r>
                        <w:rPr>
                          <w:rFonts w:ascii="Century Gothic" w:hAnsi="Century Gothic"/>
                          <w:b/>
                          <w:spacing w:val="42"/>
                          <w:sz w:val="56"/>
                          <w:szCs w:val="56"/>
                        </w:rPr>
                        <w:t xml:space="preserve">  </w:t>
                      </w:r>
                      <w:r w:rsidRPr="00B73658">
                        <w:rPr>
                          <w:rFonts w:ascii="Arial" w:hAnsi="Arial" w:cs="Arial"/>
                          <w:b/>
                          <w:spacing w:val="42"/>
                          <w:sz w:val="56"/>
                          <w:szCs w:val="56"/>
                        </w:rPr>
                        <w:t>Parish Partnerships Funding</w:t>
                      </w:r>
                    </w:p>
                    <w:p w14:paraId="6BB8BFD7" w14:textId="77777777" w:rsidR="00CB13E0" w:rsidRPr="00B73658" w:rsidRDefault="00CB13E0" w:rsidP="00CB13E0">
                      <w:pPr>
                        <w:ind w:right="368"/>
                        <w:jc w:val="center"/>
                        <w:rPr>
                          <w:rFonts w:ascii="Arial" w:hAnsi="Arial" w:cs="Arial"/>
                          <w:b/>
                          <w:spacing w:val="42"/>
                          <w:sz w:val="44"/>
                          <w:szCs w:val="44"/>
                        </w:rPr>
                      </w:pPr>
                      <w:r w:rsidRPr="00B73658">
                        <w:rPr>
                          <w:rFonts w:ascii="Arial" w:hAnsi="Arial" w:cs="Arial"/>
                          <w:b/>
                          <w:spacing w:val="42"/>
                          <w:sz w:val="44"/>
                          <w:szCs w:val="44"/>
                        </w:rPr>
                        <w:t>For Parishes in the Anglican</w:t>
                      </w:r>
                    </w:p>
                    <w:p w14:paraId="29A49CF5" w14:textId="77777777" w:rsidR="00CB13E0" w:rsidRPr="00B73658" w:rsidRDefault="00CB13E0" w:rsidP="00CB13E0">
                      <w:pPr>
                        <w:ind w:right="368"/>
                        <w:jc w:val="center"/>
                        <w:rPr>
                          <w:rFonts w:ascii="Arial" w:hAnsi="Arial" w:cs="Arial"/>
                          <w:b/>
                          <w:spacing w:val="42"/>
                          <w:sz w:val="44"/>
                          <w:szCs w:val="44"/>
                        </w:rPr>
                      </w:pPr>
                      <w:r w:rsidRPr="00B73658">
                        <w:rPr>
                          <w:rFonts w:ascii="Arial" w:hAnsi="Arial" w:cs="Arial"/>
                          <w:b/>
                          <w:spacing w:val="42"/>
                          <w:sz w:val="44"/>
                          <w:szCs w:val="44"/>
                        </w:rPr>
                        <w:t>Diocese of Gippsland</w:t>
                      </w:r>
                    </w:p>
                    <w:p w14:paraId="2B26349A" w14:textId="62CA8264" w:rsidR="00CB13E0" w:rsidRPr="00B73658" w:rsidRDefault="00CB13E0" w:rsidP="00CB13E0">
                      <w:pPr>
                        <w:ind w:right="368"/>
                        <w:jc w:val="center"/>
                        <w:rPr>
                          <w:rFonts w:ascii="Arial" w:hAnsi="Arial" w:cs="Arial"/>
                          <w:b/>
                          <w:spacing w:val="42"/>
                          <w:sz w:val="56"/>
                          <w:szCs w:val="56"/>
                        </w:rPr>
                      </w:pPr>
                      <w:r w:rsidRPr="00B73658">
                        <w:rPr>
                          <w:rFonts w:ascii="Arial" w:hAnsi="Arial" w:cs="Arial"/>
                          <w:b/>
                          <w:spacing w:val="42"/>
                          <w:sz w:val="56"/>
                          <w:szCs w:val="56"/>
                        </w:rPr>
                        <w:t>Guidelines</w:t>
                      </w:r>
                      <w:r w:rsidRPr="00B73658">
                        <w:rPr>
                          <w:rFonts w:ascii="Arial" w:hAnsi="Arial" w:cs="Arial"/>
                          <w:b/>
                          <w:color w:val="000000"/>
                          <w:spacing w:val="42"/>
                          <w:sz w:val="56"/>
                          <w:szCs w:val="56"/>
                        </w:rPr>
                        <w:t xml:space="preserve"> 20</w:t>
                      </w:r>
                      <w:r w:rsidR="00B22B22">
                        <w:rPr>
                          <w:rFonts w:ascii="Arial" w:hAnsi="Arial" w:cs="Arial"/>
                          <w:b/>
                          <w:color w:val="000000"/>
                          <w:spacing w:val="42"/>
                          <w:sz w:val="56"/>
                          <w:szCs w:val="56"/>
                        </w:rPr>
                        <w:t>2</w:t>
                      </w:r>
                      <w:r w:rsidR="00B87C59">
                        <w:rPr>
                          <w:rFonts w:ascii="Arial" w:hAnsi="Arial" w:cs="Arial"/>
                          <w:b/>
                          <w:color w:val="000000"/>
                          <w:spacing w:val="42"/>
                          <w:sz w:val="56"/>
                          <w:szCs w:val="56"/>
                        </w:rPr>
                        <w:t>4</w:t>
                      </w:r>
                    </w:p>
                    <w:p w14:paraId="73BCCA5D" w14:textId="77777777" w:rsidR="00CB13E0" w:rsidRPr="00FC2A5F" w:rsidRDefault="00CB13E0" w:rsidP="00CB13E0">
                      <w:pPr>
                        <w:ind w:left="-142" w:right="368"/>
                        <w:jc w:val="center"/>
                        <w:rPr>
                          <w:rFonts w:ascii="Century Gothic" w:hAnsi="Century Gothic"/>
                          <w:b/>
                          <w:spacing w:val="42"/>
                          <w:sz w:val="56"/>
                          <w:szCs w:val="56"/>
                        </w:rPr>
                      </w:pPr>
                    </w:p>
                    <w:p w14:paraId="2CAC4A7F" w14:textId="77777777" w:rsidR="00CB13E0" w:rsidRPr="00FC2A5F" w:rsidRDefault="00CB13E0" w:rsidP="00CB13E0">
                      <w:pPr>
                        <w:ind w:left="-142"/>
                        <w:jc w:val="center"/>
                        <w:rPr>
                          <w:rFonts w:ascii="Century Gothic" w:hAnsi="Century Gothic"/>
                        </w:rPr>
                      </w:pPr>
                    </w:p>
                  </w:txbxContent>
                </v:textbox>
              </v:shape>
            </w:pict>
          </mc:Fallback>
        </mc:AlternateContent>
      </w:r>
      <w:r w:rsidRPr="00B24126">
        <w:rPr>
          <w:rFonts w:ascii="Century Gothic" w:hAnsi="Century Gothic"/>
          <w:noProof/>
          <w:color w:val="000000"/>
          <w:spacing w:val="42"/>
          <w:sz w:val="56"/>
          <w:szCs w:val="56"/>
          <w:lang w:eastAsia="en-AU"/>
        </w:rPr>
        <mc:AlternateContent>
          <mc:Choice Requires="wpc">
            <w:drawing>
              <wp:inline distT="0" distB="0" distL="0" distR="0" wp14:anchorId="52988788" wp14:editId="409452AF">
                <wp:extent cx="5486400" cy="1714500"/>
                <wp:effectExtent l="0" t="0" r="0" b="254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00213AB" id="Canvas 2" o:spid="_x0000_s1026" editas="canvas" style="width:6in;height:135pt;mso-position-horizontal-relative:char;mso-position-vertical-relative:line" coordsize="54864,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7145;visibility:visible;mso-wrap-style:square">
                  <v:fill o:detectmouseclick="t"/>
                  <v:path o:connecttype="none"/>
                </v:shape>
                <w10:anchorlock/>
              </v:group>
            </w:pict>
          </mc:Fallback>
        </mc:AlternateContent>
      </w:r>
    </w:p>
    <w:p w14:paraId="6B76F338" w14:textId="77777777" w:rsidR="00CB13E0" w:rsidRPr="00B24126" w:rsidRDefault="00CB13E0" w:rsidP="00CB13E0">
      <w:pPr>
        <w:ind w:right="368"/>
        <w:jc w:val="center"/>
        <w:rPr>
          <w:rFonts w:ascii="Century Gothic" w:hAnsi="Century Gothic"/>
          <w:b/>
          <w:color w:val="000000"/>
          <w:spacing w:val="42"/>
          <w:sz w:val="56"/>
          <w:szCs w:val="56"/>
        </w:rPr>
      </w:pPr>
    </w:p>
    <w:p w14:paraId="4D5D9D62" w14:textId="77777777" w:rsidR="00CB13E0" w:rsidRPr="00B24126" w:rsidRDefault="00CB13E0" w:rsidP="00CB13E0">
      <w:pPr>
        <w:ind w:right="368"/>
        <w:rPr>
          <w:rFonts w:ascii="Arial" w:hAnsi="Arial"/>
          <w:color w:val="000000"/>
          <w:spacing w:val="42"/>
          <w:u w:val="single"/>
        </w:rPr>
      </w:pPr>
    </w:p>
    <w:p w14:paraId="1B6BA420" w14:textId="77777777" w:rsidR="00CB13E0" w:rsidRPr="00B24126" w:rsidRDefault="00CB13E0" w:rsidP="00CB13E0">
      <w:pPr>
        <w:ind w:right="368"/>
        <w:rPr>
          <w:color w:val="000000"/>
          <w:spacing w:val="42"/>
        </w:rPr>
      </w:pPr>
    </w:p>
    <w:p w14:paraId="0B842C35" w14:textId="77777777" w:rsidR="00CB13E0" w:rsidRDefault="00CB13E0" w:rsidP="00CB13E0">
      <w:pPr>
        <w:spacing w:after="240"/>
        <w:rPr>
          <w:rFonts w:ascii="Arial" w:hAnsi="Arial" w:cs="Arial"/>
          <w:b/>
          <w:color w:val="000000"/>
          <w:sz w:val="28"/>
          <w:szCs w:val="28"/>
        </w:rPr>
      </w:pPr>
    </w:p>
    <w:p w14:paraId="68A092CA" w14:textId="77777777" w:rsidR="00CB13E0" w:rsidRPr="00B73658" w:rsidRDefault="00CB13E0" w:rsidP="00CB13E0">
      <w:pPr>
        <w:spacing w:after="240"/>
        <w:rPr>
          <w:rFonts w:ascii="Arial" w:hAnsi="Arial" w:cs="Arial"/>
          <w:b/>
          <w:color w:val="000000"/>
          <w:spacing w:val="42"/>
          <w:sz w:val="28"/>
          <w:szCs w:val="28"/>
        </w:rPr>
      </w:pPr>
      <w:r w:rsidRPr="00B73658">
        <w:rPr>
          <w:rFonts w:ascii="Arial" w:hAnsi="Arial" w:cs="Arial"/>
          <w:b/>
          <w:color w:val="000000"/>
          <w:sz w:val="28"/>
          <w:szCs w:val="28"/>
        </w:rPr>
        <w:t>The Purpose of Parish Partnership Funding</w:t>
      </w:r>
      <w:r w:rsidRPr="00B73658">
        <w:rPr>
          <w:rFonts w:ascii="Arial" w:hAnsi="Arial" w:cs="Arial"/>
          <w:b/>
          <w:color w:val="000000"/>
          <w:spacing w:val="42"/>
          <w:sz w:val="28"/>
          <w:szCs w:val="28"/>
        </w:rPr>
        <w:t xml:space="preserve"> </w:t>
      </w:r>
    </w:p>
    <w:p w14:paraId="732C4FA8" w14:textId="77777777" w:rsidR="00CB13E0" w:rsidRDefault="00CB13E0" w:rsidP="00CB13E0">
      <w:pPr>
        <w:spacing w:after="240"/>
        <w:rPr>
          <w:rFonts w:ascii="Arial" w:hAnsi="Arial" w:cs="Arial"/>
          <w:color w:val="000000"/>
        </w:rPr>
      </w:pPr>
      <w:r w:rsidRPr="00B73658">
        <w:rPr>
          <w:rFonts w:ascii="Arial" w:hAnsi="Arial" w:cs="Arial"/>
          <w:color w:val="000000"/>
        </w:rPr>
        <w:t>The Anglican Diocese of Gippsland and Anglicare Victoria are committed to working together to provide community services and to supporting children, young people, families an</w:t>
      </w:r>
      <w:r>
        <w:rPr>
          <w:rFonts w:ascii="Arial" w:hAnsi="Arial" w:cs="Arial"/>
          <w:color w:val="000000"/>
        </w:rPr>
        <w:t xml:space="preserve">d communities.  As part of this </w:t>
      </w:r>
      <w:r w:rsidRPr="00B73658">
        <w:rPr>
          <w:rFonts w:ascii="Arial" w:hAnsi="Arial" w:cs="Arial"/>
          <w:color w:val="000000"/>
        </w:rPr>
        <w:t xml:space="preserve">commitment, </w:t>
      </w:r>
      <w:r w:rsidRPr="00B73658">
        <w:rPr>
          <w:rFonts w:ascii="Arial" w:hAnsi="Arial" w:cs="Arial"/>
          <w:i/>
          <w:color w:val="000000"/>
        </w:rPr>
        <w:t>Parish Partnership</w:t>
      </w:r>
      <w:r w:rsidRPr="00B73658">
        <w:rPr>
          <w:rFonts w:ascii="Arial" w:hAnsi="Arial" w:cs="Arial"/>
          <w:color w:val="000000"/>
        </w:rPr>
        <w:t xml:space="preserve"> funding provides funding to local community projects initiated by local Anglican Parishes.</w:t>
      </w:r>
    </w:p>
    <w:p w14:paraId="05F8DF0A" w14:textId="77777777" w:rsidR="00CB13E0" w:rsidRPr="00CE0DC4" w:rsidRDefault="00CB13E0" w:rsidP="00CB13E0">
      <w:pPr>
        <w:spacing w:after="240"/>
        <w:rPr>
          <w:rFonts w:ascii="Arial" w:hAnsi="Arial" w:cs="Arial"/>
          <w:color w:val="000000"/>
        </w:rPr>
      </w:pPr>
      <w:r w:rsidRPr="00B73658">
        <w:rPr>
          <w:rFonts w:ascii="Arial" w:hAnsi="Arial" w:cs="Arial"/>
          <w:b/>
          <w:color w:val="000000"/>
        </w:rPr>
        <w:t>Parish Partnership Funding will support parish initiatives to</w:t>
      </w:r>
      <w:r>
        <w:rPr>
          <w:rFonts w:ascii="Arial" w:hAnsi="Arial" w:cs="Arial"/>
          <w:b/>
          <w:color w:val="000000"/>
        </w:rPr>
        <w:t xml:space="preserve"> </w:t>
      </w:r>
      <w:r w:rsidRPr="00CE0DC4">
        <w:rPr>
          <w:rFonts w:ascii="Arial" w:hAnsi="Arial" w:cs="Arial"/>
          <w:b/>
          <w:color w:val="000000"/>
        </w:rPr>
        <w:t>nurture community life and strengthen the capacity of local communities by:</w:t>
      </w:r>
    </w:p>
    <w:p w14:paraId="3791319D" w14:textId="77777777" w:rsidR="00CB13E0" w:rsidRPr="00B73658" w:rsidRDefault="00CB13E0" w:rsidP="00CB13E0">
      <w:pPr>
        <w:numPr>
          <w:ilvl w:val="0"/>
          <w:numId w:val="7"/>
        </w:numPr>
        <w:spacing w:after="240"/>
        <w:rPr>
          <w:rFonts w:ascii="Arial" w:hAnsi="Arial" w:cs="Arial"/>
          <w:color w:val="000000"/>
        </w:rPr>
      </w:pPr>
      <w:r w:rsidRPr="00B73658">
        <w:rPr>
          <w:rFonts w:ascii="Arial" w:hAnsi="Arial" w:cs="Arial"/>
          <w:color w:val="000000"/>
        </w:rPr>
        <w:t>U</w:t>
      </w:r>
      <w:r>
        <w:rPr>
          <w:rFonts w:ascii="Arial" w:hAnsi="Arial" w:cs="Arial"/>
          <w:color w:val="000000"/>
        </w:rPr>
        <w:t>ndertaking</w:t>
      </w:r>
      <w:r w:rsidRPr="00B73658">
        <w:rPr>
          <w:rFonts w:ascii="Arial" w:hAnsi="Arial" w:cs="Arial"/>
          <w:color w:val="000000"/>
        </w:rPr>
        <w:t xml:space="preserve"> projects which extend the mission of the church into local communities</w:t>
      </w:r>
      <w:r>
        <w:rPr>
          <w:rFonts w:ascii="Arial" w:hAnsi="Arial" w:cs="Arial"/>
          <w:color w:val="000000"/>
        </w:rPr>
        <w:t xml:space="preserve"> and</w:t>
      </w:r>
      <w:r w:rsidRPr="00B73658">
        <w:rPr>
          <w:rFonts w:ascii="Arial" w:hAnsi="Arial" w:cs="Arial"/>
          <w:color w:val="000000"/>
        </w:rPr>
        <w:t xml:space="preserve"> develop links between church and the local community </w:t>
      </w:r>
    </w:p>
    <w:p w14:paraId="5829299A" w14:textId="77777777" w:rsidR="00CB13E0" w:rsidRPr="00B73658" w:rsidRDefault="00CB13E0" w:rsidP="00CB13E0">
      <w:pPr>
        <w:numPr>
          <w:ilvl w:val="0"/>
          <w:numId w:val="7"/>
        </w:numPr>
        <w:spacing w:after="240"/>
        <w:rPr>
          <w:rFonts w:ascii="Arial" w:hAnsi="Arial" w:cs="Arial"/>
          <w:color w:val="000000"/>
        </w:rPr>
      </w:pPr>
      <w:r w:rsidRPr="00B73658">
        <w:rPr>
          <w:rFonts w:ascii="Arial" w:hAnsi="Arial" w:cs="Arial"/>
          <w:color w:val="000000"/>
        </w:rPr>
        <w:t>Build</w:t>
      </w:r>
      <w:r>
        <w:rPr>
          <w:rFonts w:ascii="Arial" w:hAnsi="Arial" w:cs="Arial"/>
          <w:color w:val="000000"/>
        </w:rPr>
        <w:t>ing</w:t>
      </w:r>
      <w:r w:rsidRPr="00B73658">
        <w:rPr>
          <w:rFonts w:ascii="Arial" w:hAnsi="Arial" w:cs="Arial"/>
          <w:color w:val="000000"/>
        </w:rPr>
        <w:t xml:space="preserve"> partnerships between the Diocese, individual parishes and Anglicare Victoria</w:t>
      </w:r>
    </w:p>
    <w:p w14:paraId="3E2DE36B" w14:textId="77777777" w:rsidR="00CB13E0" w:rsidRPr="00B73658" w:rsidRDefault="00CB13E0" w:rsidP="00CB13E0">
      <w:pPr>
        <w:numPr>
          <w:ilvl w:val="0"/>
          <w:numId w:val="7"/>
        </w:numPr>
        <w:spacing w:after="240"/>
        <w:rPr>
          <w:rFonts w:ascii="Arial" w:hAnsi="Arial" w:cs="Arial"/>
          <w:color w:val="000000"/>
        </w:rPr>
      </w:pPr>
      <w:r>
        <w:rPr>
          <w:rFonts w:ascii="Arial" w:hAnsi="Arial" w:cs="Arial"/>
          <w:color w:val="000000"/>
        </w:rPr>
        <w:t xml:space="preserve">Raising </w:t>
      </w:r>
      <w:r w:rsidRPr="00B73658">
        <w:rPr>
          <w:rFonts w:ascii="Arial" w:hAnsi="Arial" w:cs="Arial"/>
          <w:color w:val="000000"/>
        </w:rPr>
        <w:t>the profile of Anglicare Victoria, especially in areas where the agency does not have a strong presence</w:t>
      </w:r>
    </w:p>
    <w:p w14:paraId="017A5DFC" w14:textId="77777777" w:rsidR="00CB13E0" w:rsidRPr="00B73658" w:rsidRDefault="00CB13E0" w:rsidP="00CB13E0">
      <w:pPr>
        <w:ind w:right="368"/>
        <w:rPr>
          <w:rFonts w:ascii="Arial" w:hAnsi="Arial" w:cs="Arial"/>
          <w:b/>
          <w:color w:val="000000"/>
          <w:spacing w:val="42"/>
          <w:sz w:val="28"/>
          <w:szCs w:val="28"/>
        </w:rPr>
      </w:pPr>
      <w:r w:rsidRPr="00B73658">
        <w:rPr>
          <w:rFonts w:ascii="Arial" w:hAnsi="Arial" w:cs="Arial"/>
          <w:b/>
          <w:color w:val="000000"/>
          <w:sz w:val="28"/>
          <w:szCs w:val="28"/>
        </w:rPr>
        <w:t xml:space="preserve">Before You Get Started </w:t>
      </w:r>
    </w:p>
    <w:p w14:paraId="4E74456B" w14:textId="77777777" w:rsidR="00CB13E0" w:rsidRPr="00B73658" w:rsidRDefault="00CB13E0" w:rsidP="00CB13E0">
      <w:pPr>
        <w:spacing w:after="120"/>
        <w:rPr>
          <w:rFonts w:ascii="Arial" w:hAnsi="Arial" w:cs="Arial"/>
          <w:color w:val="000000"/>
        </w:rPr>
      </w:pPr>
    </w:p>
    <w:p w14:paraId="5D97EE8A" w14:textId="5F620CC7" w:rsidR="00CB13E0" w:rsidRPr="00E333D0" w:rsidRDefault="00CB13E0" w:rsidP="00CB13E0">
      <w:pPr>
        <w:spacing w:after="120"/>
        <w:rPr>
          <w:rFonts w:ascii="Arial" w:hAnsi="Arial" w:cs="Arial"/>
          <w:b/>
          <w:color w:val="000000"/>
        </w:rPr>
      </w:pPr>
      <w:r w:rsidRPr="009F39EF">
        <w:rPr>
          <w:rFonts w:ascii="Arial" w:hAnsi="Arial" w:cs="Arial"/>
          <w:b/>
          <w:color w:val="000000"/>
          <w:highlight w:val="yellow"/>
        </w:rPr>
        <w:t>It is essential that new project proposals be developed and submitted in consultation with Anglicare Victoria’s Community Development Officer</w:t>
      </w:r>
      <w:r>
        <w:rPr>
          <w:rFonts w:ascii="Arial" w:hAnsi="Arial" w:cs="Arial"/>
          <w:b/>
          <w:color w:val="000000"/>
          <w:highlight w:val="yellow"/>
        </w:rPr>
        <w:t xml:space="preserve"> in Gippsland</w:t>
      </w:r>
      <w:r w:rsidRPr="009F39EF">
        <w:rPr>
          <w:rFonts w:ascii="Arial" w:hAnsi="Arial" w:cs="Arial"/>
          <w:b/>
          <w:color w:val="000000"/>
          <w:highlight w:val="yellow"/>
        </w:rPr>
        <w:t xml:space="preserve">, </w:t>
      </w:r>
      <w:r w:rsidR="001A0695">
        <w:rPr>
          <w:rFonts w:ascii="Arial" w:hAnsi="Arial" w:cs="Arial"/>
          <w:b/>
          <w:color w:val="000000"/>
          <w:highlight w:val="yellow"/>
        </w:rPr>
        <w:t>Rich Lanham</w:t>
      </w:r>
      <w:r w:rsidRPr="009F39EF">
        <w:rPr>
          <w:rFonts w:ascii="Arial" w:hAnsi="Arial" w:cs="Arial"/>
          <w:b/>
          <w:color w:val="000000"/>
          <w:highlight w:val="yellow"/>
        </w:rPr>
        <w:t>.</w:t>
      </w:r>
    </w:p>
    <w:p w14:paraId="28A7132E" w14:textId="77777777" w:rsidR="00CB13E0" w:rsidRPr="00B73658" w:rsidRDefault="00CB13E0" w:rsidP="00CB13E0">
      <w:pPr>
        <w:spacing w:after="120"/>
        <w:rPr>
          <w:rFonts w:ascii="Arial" w:hAnsi="Arial" w:cs="Arial"/>
          <w:color w:val="000000"/>
        </w:rPr>
      </w:pPr>
      <w:r w:rsidRPr="00B73658">
        <w:rPr>
          <w:rFonts w:ascii="Arial" w:hAnsi="Arial" w:cs="Arial"/>
          <w:color w:val="000000"/>
        </w:rPr>
        <w:t xml:space="preserve">The Community Development Officer will assist you at the planning stage to develop your parish initiative into a sound project. </w:t>
      </w:r>
    </w:p>
    <w:p w14:paraId="2C978688" w14:textId="77777777" w:rsidR="00CB13E0" w:rsidRDefault="00CB13E0" w:rsidP="00CB13E0">
      <w:pPr>
        <w:spacing w:after="120"/>
        <w:rPr>
          <w:rFonts w:ascii="Arial" w:hAnsi="Arial" w:cs="Arial"/>
          <w:color w:val="000000"/>
        </w:rPr>
      </w:pPr>
    </w:p>
    <w:p w14:paraId="4C10D96F" w14:textId="77777777" w:rsidR="00CB13E0" w:rsidRDefault="00CB13E0" w:rsidP="00CB13E0">
      <w:pPr>
        <w:spacing w:after="120"/>
        <w:rPr>
          <w:rFonts w:ascii="Arial" w:hAnsi="Arial" w:cs="Arial"/>
          <w:color w:val="000000"/>
        </w:rPr>
      </w:pPr>
    </w:p>
    <w:p w14:paraId="3D7262D9" w14:textId="1615EDFB" w:rsidR="00CB13E0" w:rsidRPr="00B73658" w:rsidRDefault="00D225E6" w:rsidP="00D225E6">
      <w:pPr>
        <w:tabs>
          <w:tab w:val="left" w:pos="3120"/>
        </w:tabs>
        <w:spacing w:after="120"/>
        <w:rPr>
          <w:rFonts w:ascii="Arial" w:hAnsi="Arial" w:cs="Arial"/>
          <w:color w:val="000000"/>
        </w:rPr>
      </w:pPr>
      <w:r>
        <w:rPr>
          <w:rFonts w:ascii="Arial" w:hAnsi="Arial" w:cs="Arial"/>
          <w:color w:val="000000"/>
        </w:rPr>
        <w:tab/>
      </w:r>
    </w:p>
    <w:p w14:paraId="6846EB68" w14:textId="77777777" w:rsidR="00CB13E0" w:rsidRPr="00B73658" w:rsidRDefault="00CB13E0" w:rsidP="00CB13E0">
      <w:pPr>
        <w:spacing w:after="120"/>
        <w:rPr>
          <w:rFonts w:ascii="Arial" w:hAnsi="Arial" w:cs="Arial"/>
          <w:b/>
          <w:color w:val="000000"/>
        </w:rPr>
      </w:pPr>
      <w:r w:rsidRPr="00B73658">
        <w:rPr>
          <w:rFonts w:ascii="Arial" w:hAnsi="Arial" w:cs="Arial"/>
          <w:b/>
          <w:color w:val="000000"/>
        </w:rPr>
        <w:lastRenderedPageBreak/>
        <w:t>You will be asked to consider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376"/>
        <w:gridCol w:w="6946"/>
      </w:tblGrid>
      <w:tr w:rsidR="00CB13E0" w:rsidRPr="00B73658" w14:paraId="0FD70313" w14:textId="77777777" w:rsidTr="00CE00DB">
        <w:tc>
          <w:tcPr>
            <w:tcW w:w="2376" w:type="dxa"/>
            <w:shd w:val="clear" w:color="auto" w:fill="E6E6E6"/>
          </w:tcPr>
          <w:p w14:paraId="03C1E70D" w14:textId="77777777" w:rsidR="00CB13E0" w:rsidRPr="00B73658" w:rsidRDefault="00CB13E0" w:rsidP="00CE00DB">
            <w:pPr>
              <w:spacing w:after="120"/>
              <w:rPr>
                <w:rFonts w:ascii="Arial" w:hAnsi="Arial" w:cs="Arial"/>
                <w:b/>
                <w:color w:val="000000"/>
              </w:rPr>
            </w:pPr>
            <w:r>
              <w:rPr>
                <w:rFonts w:ascii="Arial" w:hAnsi="Arial" w:cs="Arial"/>
                <w:b/>
                <w:color w:val="000000"/>
              </w:rPr>
              <w:t>Project Description</w:t>
            </w:r>
          </w:p>
        </w:tc>
        <w:tc>
          <w:tcPr>
            <w:tcW w:w="6946" w:type="dxa"/>
            <w:shd w:val="clear" w:color="auto" w:fill="auto"/>
          </w:tcPr>
          <w:p w14:paraId="40C99146" w14:textId="77777777" w:rsidR="00CB13E0" w:rsidRPr="00337E4F" w:rsidRDefault="00CB13E0" w:rsidP="00CE00DB">
            <w:pPr>
              <w:spacing w:after="120"/>
              <w:rPr>
                <w:rFonts w:ascii="Arial" w:hAnsi="Arial" w:cs="Arial"/>
                <w:color w:val="000000"/>
                <w:sz w:val="22"/>
              </w:rPr>
            </w:pPr>
            <w:r w:rsidRPr="003F2162">
              <w:rPr>
                <w:rFonts w:ascii="Arial" w:hAnsi="Arial" w:cs="Arial"/>
                <w:color w:val="000000"/>
                <w:sz w:val="22"/>
              </w:rPr>
              <w:t>Clearly describe the project.  Explain how this project will assist families, children and/or young people in the community.</w:t>
            </w:r>
          </w:p>
        </w:tc>
      </w:tr>
      <w:tr w:rsidR="00CB13E0" w:rsidRPr="00B73658" w14:paraId="2CD035B4" w14:textId="77777777" w:rsidTr="00CE00DB">
        <w:tc>
          <w:tcPr>
            <w:tcW w:w="2376" w:type="dxa"/>
            <w:shd w:val="clear" w:color="auto" w:fill="E6E6E6"/>
          </w:tcPr>
          <w:p w14:paraId="469D9ECF" w14:textId="77777777" w:rsidR="00CB13E0" w:rsidRPr="00B73658" w:rsidRDefault="00CB13E0" w:rsidP="00CE00DB">
            <w:pPr>
              <w:spacing w:after="120"/>
              <w:rPr>
                <w:rFonts w:ascii="Arial" w:hAnsi="Arial" w:cs="Arial"/>
                <w:b/>
                <w:color w:val="000000"/>
              </w:rPr>
            </w:pPr>
            <w:r>
              <w:rPr>
                <w:rFonts w:ascii="Arial" w:hAnsi="Arial" w:cs="Arial"/>
                <w:b/>
                <w:color w:val="000000"/>
              </w:rPr>
              <w:t>Project Rationale</w:t>
            </w:r>
            <w:r w:rsidRPr="00B73658">
              <w:rPr>
                <w:rFonts w:ascii="Arial" w:hAnsi="Arial" w:cs="Arial"/>
                <w:b/>
                <w:color w:val="000000"/>
              </w:rPr>
              <w:t xml:space="preserve"> </w:t>
            </w:r>
          </w:p>
        </w:tc>
        <w:tc>
          <w:tcPr>
            <w:tcW w:w="6946" w:type="dxa"/>
            <w:shd w:val="clear" w:color="auto" w:fill="auto"/>
          </w:tcPr>
          <w:p w14:paraId="27E239CD" w14:textId="77777777" w:rsidR="00CB13E0" w:rsidRPr="00B73658" w:rsidRDefault="00CB13E0" w:rsidP="00CE00DB">
            <w:pPr>
              <w:spacing w:after="120"/>
              <w:rPr>
                <w:rFonts w:ascii="Arial" w:hAnsi="Arial" w:cs="Arial"/>
                <w:color w:val="000000"/>
              </w:rPr>
            </w:pPr>
            <w:r w:rsidRPr="003F2162">
              <w:rPr>
                <w:rFonts w:ascii="Arial" w:hAnsi="Arial" w:cs="Arial"/>
                <w:color w:val="000000"/>
                <w:sz w:val="22"/>
              </w:rPr>
              <w:t>How has the idea come about? Explain your reason(s) for undertaking this project.</w:t>
            </w:r>
            <w:r>
              <w:rPr>
                <w:rFonts w:ascii="Arial" w:hAnsi="Arial" w:cs="Arial"/>
                <w:color w:val="000000"/>
                <w:sz w:val="22"/>
              </w:rPr>
              <w:t xml:space="preserve"> Make sure you highlight the need in the community that you are intending the project to address.</w:t>
            </w:r>
          </w:p>
        </w:tc>
      </w:tr>
      <w:tr w:rsidR="00CB13E0" w:rsidRPr="00B73658" w14:paraId="6DD78083" w14:textId="77777777" w:rsidTr="00CE00DB">
        <w:tc>
          <w:tcPr>
            <w:tcW w:w="2376" w:type="dxa"/>
            <w:shd w:val="clear" w:color="auto" w:fill="E6E6E6"/>
          </w:tcPr>
          <w:p w14:paraId="4AA91820" w14:textId="77777777" w:rsidR="00CB13E0" w:rsidRPr="00B73658" w:rsidRDefault="00CB13E0" w:rsidP="00CE00DB">
            <w:pPr>
              <w:spacing w:after="120"/>
              <w:rPr>
                <w:rFonts w:ascii="Arial" w:hAnsi="Arial" w:cs="Arial"/>
                <w:b/>
                <w:color w:val="000000"/>
              </w:rPr>
            </w:pPr>
            <w:r>
              <w:rPr>
                <w:rFonts w:ascii="Arial" w:hAnsi="Arial" w:cs="Arial"/>
                <w:b/>
                <w:color w:val="000000"/>
              </w:rPr>
              <w:t>Project Plan</w:t>
            </w:r>
          </w:p>
        </w:tc>
        <w:tc>
          <w:tcPr>
            <w:tcW w:w="6946" w:type="dxa"/>
            <w:shd w:val="clear" w:color="auto" w:fill="auto"/>
          </w:tcPr>
          <w:p w14:paraId="540F6661" w14:textId="77777777" w:rsidR="00CB13E0" w:rsidRPr="00E333D0" w:rsidRDefault="00CB13E0" w:rsidP="00CE00DB">
            <w:pPr>
              <w:spacing w:after="120"/>
              <w:rPr>
                <w:rFonts w:ascii="Arial" w:hAnsi="Arial" w:cs="Arial"/>
                <w:color w:val="000000"/>
                <w:sz w:val="22"/>
              </w:rPr>
            </w:pPr>
            <w:r w:rsidRPr="003F2162">
              <w:rPr>
                <w:rFonts w:ascii="Arial" w:hAnsi="Arial" w:cs="Arial"/>
                <w:color w:val="000000"/>
                <w:sz w:val="22"/>
              </w:rPr>
              <w:t>Outline the steps you will take to get the project underway.</w:t>
            </w:r>
            <w:r>
              <w:rPr>
                <w:rFonts w:ascii="Arial" w:hAnsi="Arial" w:cs="Arial"/>
                <w:color w:val="000000"/>
                <w:sz w:val="22"/>
              </w:rPr>
              <w:t xml:space="preserve"> Note what needs to be done and the time frame in which it is to be done.</w:t>
            </w:r>
          </w:p>
        </w:tc>
      </w:tr>
      <w:tr w:rsidR="00CB13E0" w:rsidRPr="00B73658" w14:paraId="169E9AD7" w14:textId="77777777" w:rsidTr="00CE00DB">
        <w:tc>
          <w:tcPr>
            <w:tcW w:w="2376" w:type="dxa"/>
            <w:shd w:val="clear" w:color="auto" w:fill="E6E6E6"/>
          </w:tcPr>
          <w:p w14:paraId="7F6A034B" w14:textId="77777777" w:rsidR="00CB13E0" w:rsidRDefault="00CB13E0" w:rsidP="00CE00DB">
            <w:pPr>
              <w:spacing w:after="120"/>
              <w:rPr>
                <w:rFonts w:ascii="Arial" w:hAnsi="Arial" w:cs="Arial"/>
                <w:b/>
                <w:color w:val="000000"/>
              </w:rPr>
            </w:pPr>
            <w:r>
              <w:rPr>
                <w:rFonts w:ascii="Arial" w:hAnsi="Arial" w:cs="Arial"/>
                <w:b/>
                <w:color w:val="000000"/>
              </w:rPr>
              <w:t>Project Location</w:t>
            </w:r>
          </w:p>
        </w:tc>
        <w:tc>
          <w:tcPr>
            <w:tcW w:w="6946" w:type="dxa"/>
            <w:shd w:val="clear" w:color="auto" w:fill="auto"/>
          </w:tcPr>
          <w:p w14:paraId="210D4F0E" w14:textId="77777777" w:rsidR="00CB13E0" w:rsidRPr="003F2162" w:rsidRDefault="00CB13E0" w:rsidP="00CE00DB">
            <w:pPr>
              <w:spacing w:after="120"/>
              <w:rPr>
                <w:rFonts w:ascii="Arial" w:hAnsi="Arial" w:cs="Arial"/>
                <w:color w:val="000000"/>
                <w:sz w:val="22"/>
              </w:rPr>
            </w:pPr>
            <w:r>
              <w:rPr>
                <w:rFonts w:ascii="Arial" w:hAnsi="Arial" w:cs="Arial"/>
                <w:color w:val="000000"/>
                <w:sz w:val="22"/>
              </w:rPr>
              <w:t xml:space="preserve">Describe the venue where the project will take place.  Please note key access and entry points to ensure the safety and inclusion of all participants. </w:t>
            </w:r>
          </w:p>
        </w:tc>
      </w:tr>
      <w:tr w:rsidR="00CB13E0" w:rsidRPr="00B73658" w14:paraId="2F204339" w14:textId="77777777" w:rsidTr="00CE00DB">
        <w:tc>
          <w:tcPr>
            <w:tcW w:w="2376" w:type="dxa"/>
            <w:shd w:val="clear" w:color="auto" w:fill="E6E6E6"/>
          </w:tcPr>
          <w:p w14:paraId="5DA6D9E9" w14:textId="77777777" w:rsidR="00CB13E0" w:rsidRPr="00B73658" w:rsidRDefault="00CB13E0" w:rsidP="00CE00DB">
            <w:pPr>
              <w:spacing w:after="120"/>
              <w:rPr>
                <w:rFonts w:ascii="Arial" w:hAnsi="Arial" w:cs="Arial"/>
                <w:b/>
                <w:color w:val="000000"/>
              </w:rPr>
            </w:pPr>
            <w:r>
              <w:rPr>
                <w:rFonts w:ascii="Arial" w:hAnsi="Arial" w:cs="Arial"/>
                <w:b/>
                <w:color w:val="000000"/>
              </w:rPr>
              <w:t>Project Management</w:t>
            </w:r>
          </w:p>
        </w:tc>
        <w:tc>
          <w:tcPr>
            <w:tcW w:w="6946" w:type="dxa"/>
            <w:shd w:val="clear" w:color="auto" w:fill="auto"/>
          </w:tcPr>
          <w:p w14:paraId="65029523" w14:textId="77777777" w:rsidR="00CB13E0" w:rsidRPr="00B73658" w:rsidRDefault="00CB13E0" w:rsidP="00CE00DB">
            <w:pPr>
              <w:spacing w:after="120"/>
              <w:rPr>
                <w:rFonts w:ascii="Arial" w:hAnsi="Arial" w:cs="Arial"/>
                <w:color w:val="000000"/>
              </w:rPr>
            </w:pPr>
            <w:r w:rsidRPr="003F2162">
              <w:rPr>
                <w:rFonts w:ascii="Arial" w:hAnsi="Arial" w:cs="Arial"/>
                <w:color w:val="000000"/>
                <w:sz w:val="22"/>
              </w:rPr>
              <w:t>Who are the project leaders and managers? What roles will they play? Will training be required?</w:t>
            </w:r>
            <w:r>
              <w:rPr>
                <w:rFonts w:ascii="Arial" w:hAnsi="Arial" w:cs="Arial"/>
                <w:color w:val="000000"/>
                <w:sz w:val="22"/>
              </w:rPr>
              <w:t xml:space="preserve"> If so, what type of training and have you included training in your budget?</w:t>
            </w:r>
          </w:p>
        </w:tc>
      </w:tr>
      <w:tr w:rsidR="00CB13E0" w:rsidRPr="00B73658" w14:paraId="3043B588" w14:textId="77777777" w:rsidTr="00CE00DB">
        <w:tc>
          <w:tcPr>
            <w:tcW w:w="2376" w:type="dxa"/>
            <w:shd w:val="clear" w:color="auto" w:fill="E6E6E6"/>
          </w:tcPr>
          <w:p w14:paraId="03BF9D94" w14:textId="77777777" w:rsidR="00CB13E0" w:rsidRDefault="00CB13E0" w:rsidP="00CE00DB">
            <w:pPr>
              <w:spacing w:after="120"/>
              <w:rPr>
                <w:rFonts w:ascii="Arial" w:hAnsi="Arial" w:cs="Arial"/>
                <w:b/>
                <w:color w:val="000000"/>
              </w:rPr>
            </w:pPr>
            <w:r>
              <w:rPr>
                <w:rFonts w:ascii="Arial" w:hAnsi="Arial" w:cs="Arial"/>
                <w:b/>
                <w:color w:val="000000"/>
              </w:rPr>
              <w:t>Project Partners</w:t>
            </w:r>
          </w:p>
        </w:tc>
        <w:tc>
          <w:tcPr>
            <w:tcW w:w="6946" w:type="dxa"/>
            <w:shd w:val="clear" w:color="auto" w:fill="auto"/>
          </w:tcPr>
          <w:p w14:paraId="690CEF42" w14:textId="77777777" w:rsidR="00CB13E0" w:rsidRPr="003F2162" w:rsidRDefault="00CB13E0" w:rsidP="00CE00DB">
            <w:pPr>
              <w:spacing w:after="120"/>
              <w:rPr>
                <w:rFonts w:ascii="Arial" w:hAnsi="Arial" w:cs="Arial"/>
                <w:color w:val="000000"/>
                <w:sz w:val="22"/>
              </w:rPr>
            </w:pPr>
            <w:r>
              <w:rPr>
                <w:rFonts w:ascii="Arial" w:hAnsi="Arial" w:cs="Arial"/>
                <w:color w:val="000000"/>
                <w:sz w:val="22"/>
              </w:rPr>
              <w:t>Has other funding been applied for? NB: if there are other sources of funding this can be a positive. Sustainability of a project is important.</w:t>
            </w:r>
          </w:p>
        </w:tc>
      </w:tr>
      <w:tr w:rsidR="00CB13E0" w:rsidRPr="00B73658" w14:paraId="08F6DB0B" w14:textId="77777777" w:rsidTr="00CE00DB">
        <w:tc>
          <w:tcPr>
            <w:tcW w:w="2376" w:type="dxa"/>
            <w:shd w:val="clear" w:color="auto" w:fill="E6E6E6"/>
          </w:tcPr>
          <w:p w14:paraId="3097F43B" w14:textId="77777777" w:rsidR="00CB13E0" w:rsidRPr="00B73658" w:rsidRDefault="00CB13E0" w:rsidP="00CE00DB">
            <w:pPr>
              <w:spacing w:after="120"/>
              <w:rPr>
                <w:rFonts w:ascii="Arial" w:hAnsi="Arial" w:cs="Arial"/>
                <w:b/>
                <w:color w:val="000000"/>
              </w:rPr>
            </w:pPr>
            <w:r>
              <w:rPr>
                <w:rFonts w:ascii="Arial" w:hAnsi="Arial" w:cs="Arial"/>
                <w:b/>
                <w:color w:val="000000"/>
              </w:rPr>
              <w:t>Project Outcomes</w:t>
            </w:r>
          </w:p>
        </w:tc>
        <w:tc>
          <w:tcPr>
            <w:tcW w:w="6946" w:type="dxa"/>
            <w:shd w:val="clear" w:color="auto" w:fill="auto"/>
          </w:tcPr>
          <w:p w14:paraId="50813C65" w14:textId="77777777" w:rsidR="00CB13E0" w:rsidRPr="00E333D0" w:rsidRDefault="00CB13E0" w:rsidP="00CE00DB">
            <w:pPr>
              <w:spacing w:after="120"/>
              <w:rPr>
                <w:rFonts w:ascii="Arial" w:hAnsi="Arial" w:cs="Arial"/>
                <w:color w:val="000000"/>
                <w:sz w:val="22"/>
              </w:rPr>
            </w:pPr>
            <w:r w:rsidRPr="003F2162">
              <w:rPr>
                <w:rFonts w:ascii="Arial" w:hAnsi="Arial" w:cs="Arial"/>
                <w:color w:val="000000"/>
                <w:sz w:val="22"/>
              </w:rPr>
              <w:t xml:space="preserve">How will the project address the priorities for funding? How will you measure your success? </w:t>
            </w:r>
            <w:r>
              <w:rPr>
                <w:rFonts w:ascii="Arial" w:hAnsi="Arial" w:cs="Arial"/>
                <w:color w:val="000000"/>
                <w:sz w:val="22"/>
              </w:rPr>
              <w:t>Have you thought about how participants will provide feedback?</w:t>
            </w:r>
          </w:p>
        </w:tc>
      </w:tr>
      <w:tr w:rsidR="00CB13E0" w:rsidRPr="00B73658" w14:paraId="2662C858" w14:textId="77777777" w:rsidTr="00CE00DB">
        <w:tc>
          <w:tcPr>
            <w:tcW w:w="2376" w:type="dxa"/>
            <w:shd w:val="clear" w:color="auto" w:fill="E6E6E6"/>
          </w:tcPr>
          <w:p w14:paraId="013DDB24" w14:textId="77777777" w:rsidR="00CB13E0" w:rsidRPr="00B73658" w:rsidRDefault="00CB13E0" w:rsidP="00CE00DB">
            <w:pPr>
              <w:spacing w:after="120"/>
              <w:rPr>
                <w:rFonts w:ascii="Arial" w:hAnsi="Arial" w:cs="Arial"/>
                <w:b/>
                <w:color w:val="000000"/>
              </w:rPr>
            </w:pPr>
            <w:r>
              <w:rPr>
                <w:rFonts w:ascii="Arial" w:hAnsi="Arial" w:cs="Arial"/>
                <w:b/>
                <w:color w:val="000000"/>
              </w:rPr>
              <w:t>Project Budget</w:t>
            </w:r>
            <w:r w:rsidRPr="00B73658">
              <w:rPr>
                <w:rFonts w:ascii="Arial" w:hAnsi="Arial" w:cs="Arial"/>
                <w:b/>
                <w:color w:val="000000"/>
              </w:rPr>
              <w:t xml:space="preserve"> </w:t>
            </w:r>
          </w:p>
        </w:tc>
        <w:tc>
          <w:tcPr>
            <w:tcW w:w="6946" w:type="dxa"/>
            <w:shd w:val="clear" w:color="auto" w:fill="auto"/>
          </w:tcPr>
          <w:p w14:paraId="3D0C92A6" w14:textId="77777777" w:rsidR="00CB13E0" w:rsidRPr="00337E4F" w:rsidRDefault="00CB13E0" w:rsidP="00CE00DB">
            <w:pPr>
              <w:spacing w:after="120"/>
              <w:rPr>
                <w:rFonts w:ascii="Arial" w:hAnsi="Arial" w:cs="Arial"/>
                <w:color w:val="000000"/>
                <w:sz w:val="22"/>
              </w:rPr>
            </w:pPr>
            <w:r w:rsidRPr="003F2162">
              <w:rPr>
                <w:rFonts w:ascii="Arial" w:hAnsi="Arial" w:cs="Arial"/>
                <w:color w:val="000000"/>
                <w:sz w:val="22"/>
              </w:rPr>
              <w:t>Complete the Budget form in the ap</w:t>
            </w:r>
            <w:r>
              <w:rPr>
                <w:rFonts w:ascii="Arial" w:hAnsi="Arial" w:cs="Arial"/>
                <w:color w:val="000000"/>
                <w:sz w:val="22"/>
              </w:rPr>
              <w:t xml:space="preserve">plication including expenses </w:t>
            </w:r>
            <w:r w:rsidRPr="00337E4F">
              <w:rPr>
                <w:rFonts w:ascii="Arial" w:hAnsi="Arial" w:cs="Arial"/>
                <w:b/>
                <w:color w:val="000000"/>
                <w:sz w:val="22"/>
              </w:rPr>
              <w:t>as well as volunteer and in-kind contributions</w:t>
            </w:r>
            <w:r w:rsidRPr="003F2162">
              <w:rPr>
                <w:rFonts w:ascii="Arial" w:hAnsi="Arial" w:cs="Arial"/>
                <w:color w:val="000000"/>
                <w:sz w:val="22"/>
              </w:rPr>
              <w:t>.</w:t>
            </w:r>
            <w:r>
              <w:rPr>
                <w:rFonts w:ascii="Arial" w:hAnsi="Arial" w:cs="Arial"/>
                <w:color w:val="000000"/>
                <w:sz w:val="22"/>
              </w:rPr>
              <w:t xml:space="preserve"> This helps us to quantify the true cost of the project.</w:t>
            </w:r>
          </w:p>
        </w:tc>
      </w:tr>
    </w:tbl>
    <w:p w14:paraId="36AC9556" w14:textId="77777777" w:rsidR="00CB13E0" w:rsidRPr="00B73658" w:rsidRDefault="00CB13E0" w:rsidP="00CB13E0">
      <w:pPr>
        <w:spacing w:after="120"/>
        <w:rPr>
          <w:rFonts w:ascii="Arial" w:hAnsi="Arial" w:cs="Arial"/>
          <w:color w:val="000000"/>
        </w:rPr>
      </w:pPr>
    </w:p>
    <w:p w14:paraId="15E9D505" w14:textId="77777777" w:rsidR="00CB13E0" w:rsidRPr="00B73658" w:rsidRDefault="00CB13E0" w:rsidP="00CB13E0">
      <w:pPr>
        <w:spacing w:after="120"/>
        <w:rPr>
          <w:rFonts w:ascii="Arial" w:hAnsi="Arial" w:cs="Arial"/>
          <w:b/>
          <w:color w:val="000000"/>
          <w:sz w:val="28"/>
          <w:szCs w:val="28"/>
        </w:rPr>
      </w:pPr>
      <w:r w:rsidRPr="00B73658">
        <w:rPr>
          <w:rFonts w:ascii="Arial" w:hAnsi="Arial" w:cs="Arial"/>
          <w:b/>
          <w:color w:val="000000"/>
          <w:sz w:val="28"/>
          <w:szCs w:val="28"/>
        </w:rPr>
        <w:t xml:space="preserve">Priorities for Funding </w:t>
      </w:r>
    </w:p>
    <w:p w14:paraId="469DCCF3" w14:textId="77777777" w:rsidR="00CB13E0" w:rsidRPr="003F2162" w:rsidRDefault="00CB13E0" w:rsidP="00CB13E0">
      <w:pPr>
        <w:spacing w:after="120"/>
        <w:rPr>
          <w:rFonts w:ascii="Arial" w:hAnsi="Arial" w:cs="Arial"/>
          <w:b/>
          <w:color w:val="000000"/>
          <w:sz w:val="24"/>
          <w:szCs w:val="24"/>
        </w:rPr>
      </w:pPr>
      <w:r w:rsidRPr="003F2162">
        <w:rPr>
          <w:rFonts w:ascii="Arial" w:hAnsi="Arial" w:cs="Arial"/>
          <w:b/>
          <w:color w:val="000000"/>
          <w:sz w:val="24"/>
          <w:szCs w:val="24"/>
        </w:rPr>
        <w:t xml:space="preserve">Applicants must demonstrate that:   </w:t>
      </w:r>
    </w:p>
    <w:p w14:paraId="2ECC5F98" w14:textId="77777777" w:rsidR="00CB13E0" w:rsidRPr="003F2162" w:rsidRDefault="00CB13E0" w:rsidP="00CB13E0">
      <w:pPr>
        <w:numPr>
          <w:ilvl w:val="0"/>
          <w:numId w:val="10"/>
        </w:numPr>
        <w:tabs>
          <w:tab w:val="clear" w:pos="720"/>
          <w:tab w:val="num" w:pos="360"/>
        </w:tabs>
        <w:spacing w:after="120"/>
        <w:ind w:left="360"/>
        <w:rPr>
          <w:rFonts w:ascii="Arial" w:hAnsi="Arial" w:cs="Arial"/>
          <w:color w:val="000000"/>
          <w:sz w:val="24"/>
          <w:szCs w:val="24"/>
        </w:rPr>
      </w:pPr>
      <w:r w:rsidRPr="003F2162">
        <w:rPr>
          <w:rFonts w:ascii="Arial" w:hAnsi="Arial" w:cs="Arial"/>
          <w:color w:val="000000"/>
          <w:sz w:val="24"/>
          <w:szCs w:val="24"/>
        </w:rPr>
        <w:t>The project will assist families, children and/or young people in need</w:t>
      </w:r>
    </w:p>
    <w:p w14:paraId="717C1179" w14:textId="77777777" w:rsidR="00CB13E0" w:rsidRPr="003F2162" w:rsidRDefault="00CB13E0" w:rsidP="00CB13E0">
      <w:pPr>
        <w:spacing w:after="120"/>
        <w:ind w:left="1440" w:firstLine="720"/>
        <w:rPr>
          <w:rFonts w:ascii="Arial" w:hAnsi="Arial" w:cs="Arial"/>
          <w:color w:val="000000"/>
          <w:sz w:val="24"/>
          <w:szCs w:val="24"/>
        </w:rPr>
      </w:pPr>
      <w:r>
        <w:rPr>
          <w:rFonts w:ascii="Arial" w:hAnsi="Arial" w:cs="Arial"/>
          <w:color w:val="000000"/>
          <w:sz w:val="24"/>
          <w:szCs w:val="24"/>
        </w:rPr>
        <w:t>and/o</w:t>
      </w:r>
      <w:r w:rsidRPr="003F2162">
        <w:rPr>
          <w:rFonts w:ascii="Arial" w:hAnsi="Arial" w:cs="Arial"/>
          <w:color w:val="000000"/>
          <w:sz w:val="24"/>
          <w:szCs w:val="24"/>
        </w:rPr>
        <w:t>r</w:t>
      </w:r>
    </w:p>
    <w:p w14:paraId="3FB74532" w14:textId="77777777" w:rsidR="00CB13E0" w:rsidRPr="003F2162" w:rsidRDefault="00CB13E0" w:rsidP="00CB13E0">
      <w:pPr>
        <w:numPr>
          <w:ilvl w:val="0"/>
          <w:numId w:val="10"/>
        </w:numPr>
        <w:tabs>
          <w:tab w:val="clear" w:pos="720"/>
          <w:tab w:val="num" w:pos="360"/>
        </w:tabs>
        <w:spacing w:after="120"/>
        <w:ind w:left="360"/>
        <w:rPr>
          <w:rFonts w:ascii="Arial" w:hAnsi="Arial" w:cs="Arial"/>
          <w:color w:val="000000"/>
          <w:sz w:val="24"/>
          <w:szCs w:val="24"/>
        </w:rPr>
      </w:pPr>
      <w:r w:rsidRPr="003F2162">
        <w:rPr>
          <w:rFonts w:ascii="Arial" w:hAnsi="Arial" w:cs="Arial"/>
          <w:color w:val="000000"/>
          <w:sz w:val="24"/>
          <w:szCs w:val="24"/>
        </w:rPr>
        <w:t>The project will contribute to the alleviation of poverty</w:t>
      </w:r>
    </w:p>
    <w:p w14:paraId="74E65AEA" w14:textId="77777777" w:rsidR="00CB13E0" w:rsidRPr="003F2162" w:rsidRDefault="00CB13E0" w:rsidP="00CB13E0">
      <w:pPr>
        <w:spacing w:after="120"/>
        <w:rPr>
          <w:rFonts w:ascii="Arial" w:hAnsi="Arial" w:cs="Arial"/>
          <w:b/>
          <w:color w:val="000000"/>
          <w:sz w:val="24"/>
          <w:szCs w:val="24"/>
        </w:rPr>
      </w:pPr>
      <w:r w:rsidRPr="003F2162">
        <w:rPr>
          <w:rFonts w:ascii="Arial" w:hAnsi="Arial" w:cs="Arial"/>
          <w:b/>
          <w:color w:val="000000"/>
          <w:sz w:val="24"/>
          <w:szCs w:val="24"/>
        </w:rPr>
        <w:t xml:space="preserve">Parish Projects will achieve the above through one or more of the following ways: </w:t>
      </w:r>
    </w:p>
    <w:p w14:paraId="443AB559" w14:textId="77777777" w:rsidR="00CB13E0" w:rsidRPr="003F2162" w:rsidRDefault="00CB13E0" w:rsidP="00CB13E0">
      <w:pPr>
        <w:numPr>
          <w:ilvl w:val="0"/>
          <w:numId w:val="9"/>
        </w:numPr>
        <w:tabs>
          <w:tab w:val="clear" w:pos="720"/>
          <w:tab w:val="num" w:pos="360"/>
        </w:tabs>
        <w:spacing w:after="120"/>
        <w:ind w:left="360"/>
        <w:rPr>
          <w:rFonts w:ascii="Arial" w:hAnsi="Arial" w:cs="Arial"/>
          <w:color w:val="000000"/>
          <w:sz w:val="24"/>
          <w:szCs w:val="24"/>
        </w:rPr>
      </w:pPr>
      <w:r w:rsidRPr="003F2162">
        <w:rPr>
          <w:rFonts w:ascii="Arial" w:hAnsi="Arial" w:cs="Arial"/>
          <w:color w:val="000000"/>
          <w:sz w:val="24"/>
          <w:szCs w:val="24"/>
        </w:rPr>
        <w:t>Assisting families, children and young people to strengthen their relationships, skills and self-esteem</w:t>
      </w:r>
    </w:p>
    <w:p w14:paraId="1B4BF85E" w14:textId="77777777" w:rsidR="00CB13E0" w:rsidRPr="003F2162" w:rsidRDefault="00CB13E0" w:rsidP="00CB13E0">
      <w:pPr>
        <w:numPr>
          <w:ilvl w:val="0"/>
          <w:numId w:val="9"/>
        </w:numPr>
        <w:tabs>
          <w:tab w:val="clear" w:pos="720"/>
          <w:tab w:val="num" w:pos="360"/>
          <w:tab w:val="num" w:pos="2520"/>
        </w:tabs>
        <w:ind w:left="360"/>
        <w:rPr>
          <w:rFonts w:ascii="Arial" w:hAnsi="Arial" w:cs="Arial"/>
          <w:color w:val="000000"/>
          <w:sz w:val="24"/>
          <w:szCs w:val="24"/>
        </w:rPr>
      </w:pPr>
      <w:r w:rsidRPr="003F2162">
        <w:rPr>
          <w:rFonts w:ascii="Arial" w:hAnsi="Arial" w:cs="Arial"/>
          <w:color w:val="000000"/>
          <w:sz w:val="24"/>
          <w:szCs w:val="24"/>
        </w:rPr>
        <w:t>Building upon the special strengths and abilities of families and individuals</w:t>
      </w:r>
    </w:p>
    <w:p w14:paraId="4C83EA3E" w14:textId="77777777" w:rsidR="00CB13E0" w:rsidRPr="003F2162" w:rsidRDefault="00CB13E0" w:rsidP="00CB13E0">
      <w:pPr>
        <w:tabs>
          <w:tab w:val="num" w:pos="2520"/>
        </w:tabs>
        <w:rPr>
          <w:rFonts w:ascii="Arial" w:hAnsi="Arial" w:cs="Arial"/>
          <w:color w:val="000000"/>
          <w:sz w:val="24"/>
          <w:szCs w:val="24"/>
        </w:rPr>
      </w:pPr>
    </w:p>
    <w:p w14:paraId="7BBE19EC" w14:textId="77777777" w:rsidR="00CB13E0" w:rsidRDefault="00CB13E0" w:rsidP="00CB13E0">
      <w:pPr>
        <w:numPr>
          <w:ilvl w:val="0"/>
          <w:numId w:val="9"/>
        </w:numPr>
        <w:tabs>
          <w:tab w:val="clear" w:pos="720"/>
          <w:tab w:val="num" w:pos="360"/>
          <w:tab w:val="num" w:pos="2520"/>
        </w:tabs>
        <w:ind w:left="360"/>
        <w:rPr>
          <w:rFonts w:ascii="Arial" w:hAnsi="Arial" w:cs="Arial"/>
          <w:color w:val="000000"/>
          <w:sz w:val="24"/>
          <w:szCs w:val="24"/>
        </w:rPr>
      </w:pPr>
      <w:r w:rsidRPr="003F2162">
        <w:rPr>
          <w:rFonts w:ascii="Arial" w:hAnsi="Arial" w:cs="Arial"/>
          <w:color w:val="000000"/>
          <w:sz w:val="24"/>
          <w:szCs w:val="24"/>
        </w:rPr>
        <w:t>Enabling families to make effective use of personal and collaborative networks</w:t>
      </w:r>
    </w:p>
    <w:p w14:paraId="46F564ED" w14:textId="77777777" w:rsidR="00CB13E0" w:rsidRPr="003F2162" w:rsidRDefault="00CB13E0" w:rsidP="00CB13E0">
      <w:pPr>
        <w:tabs>
          <w:tab w:val="num" w:pos="2520"/>
        </w:tabs>
        <w:rPr>
          <w:rFonts w:ascii="Arial" w:hAnsi="Arial" w:cs="Arial"/>
          <w:color w:val="000000"/>
          <w:sz w:val="24"/>
          <w:szCs w:val="24"/>
        </w:rPr>
      </w:pPr>
    </w:p>
    <w:p w14:paraId="4F2DAB0B" w14:textId="77777777" w:rsidR="00CB13E0" w:rsidRPr="003F2162" w:rsidRDefault="00CB13E0" w:rsidP="00CB13E0">
      <w:pPr>
        <w:numPr>
          <w:ilvl w:val="0"/>
          <w:numId w:val="9"/>
        </w:numPr>
        <w:tabs>
          <w:tab w:val="clear" w:pos="720"/>
          <w:tab w:val="num" w:pos="360"/>
        </w:tabs>
        <w:spacing w:after="120"/>
        <w:ind w:left="360"/>
        <w:rPr>
          <w:rFonts w:ascii="Arial" w:hAnsi="Arial" w:cs="Arial"/>
          <w:strike/>
          <w:color w:val="000000"/>
          <w:sz w:val="24"/>
          <w:szCs w:val="24"/>
        </w:rPr>
      </w:pPr>
      <w:r w:rsidRPr="003F2162">
        <w:rPr>
          <w:rFonts w:ascii="Arial" w:hAnsi="Arial" w:cs="Arial"/>
          <w:color w:val="000000"/>
          <w:sz w:val="24"/>
          <w:szCs w:val="24"/>
        </w:rPr>
        <w:t xml:space="preserve">Bringing together the resources of </w:t>
      </w:r>
      <w:r>
        <w:rPr>
          <w:rFonts w:ascii="Arial" w:hAnsi="Arial" w:cs="Arial"/>
          <w:color w:val="000000"/>
          <w:sz w:val="24"/>
          <w:szCs w:val="24"/>
        </w:rPr>
        <w:t>support services</w:t>
      </w:r>
      <w:r w:rsidRPr="003F2162">
        <w:rPr>
          <w:rFonts w:ascii="Arial" w:hAnsi="Arial" w:cs="Arial"/>
          <w:color w:val="000000"/>
          <w:sz w:val="24"/>
          <w:szCs w:val="24"/>
        </w:rPr>
        <w:t xml:space="preserve"> and the church, to create a caring environment </w:t>
      </w:r>
    </w:p>
    <w:p w14:paraId="2607A1C2" w14:textId="77777777" w:rsidR="00CB13E0" w:rsidRPr="003F2162" w:rsidRDefault="00CB13E0" w:rsidP="00CB13E0">
      <w:pPr>
        <w:numPr>
          <w:ilvl w:val="0"/>
          <w:numId w:val="9"/>
        </w:numPr>
        <w:tabs>
          <w:tab w:val="clear" w:pos="720"/>
          <w:tab w:val="num" w:pos="360"/>
        </w:tabs>
        <w:spacing w:after="120"/>
        <w:ind w:left="360"/>
        <w:rPr>
          <w:rFonts w:ascii="Arial" w:hAnsi="Arial" w:cs="Arial"/>
          <w:color w:val="000000"/>
          <w:sz w:val="24"/>
          <w:szCs w:val="24"/>
        </w:rPr>
      </w:pPr>
      <w:r w:rsidRPr="003F2162">
        <w:rPr>
          <w:rFonts w:ascii="Arial" w:hAnsi="Arial" w:cs="Arial"/>
          <w:color w:val="000000"/>
          <w:sz w:val="24"/>
          <w:szCs w:val="24"/>
        </w:rPr>
        <w:t>Pursuing broader community building activities such as employment creation, advocacy, events and celebrations</w:t>
      </w:r>
    </w:p>
    <w:p w14:paraId="0DD56460" w14:textId="77777777" w:rsidR="00CB13E0" w:rsidRPr="003F2162" w:rsidRDefault="00CB13E0" w:rsidP="00CB13E0">
      <w:pPr>
        <w:numPr>
          <w:ilvl w:val="0"/>
          <w:numId w:val="9"/>
        </w:numPr>
        <w:tabs>
          <w:tab w:val="clear" w:pos="720"/>
          <w:tab w:val="num" w:pos="360"/>
          <w:tab w:val="num" w:pos="2520"/>
        </w:tabs>
        <w:ind w:left="360"/>
        <w:rPr>
          <w:rFonts w:ascii="Arial" w:hAnsi="Arial" w:cs="Arial"/>
          <w:color w:val="000000"/>
          <w:sz w:val="24"/>
          <w:szCs w:val="24"/>
        </w:rPr>
      </w:pPr>
      <w:r w:rsidRPr="003F2162">
        <w:rPr>
          <w:rFonts w:ascii="Arial" w:hAnsi="Arial" w:cs="Arial"/>
          <w:color w:val="000000"/>
          <w:sz w:val="24"/>
          <w:szCs w:val="24"/>
        </w:rPr>
        <w:t>Creating opportunities for emotional, physical and spiritual growth and well being</w:t>
      </w:r>
    </w:p>
    <w:p w14:paraId="4E7862A2" w14:textId="77777777" w:rsidR="00CB13E0" w:rsidRPr="003F2162" w:rsidRDefault="00CB13E0" w:rsidP="00CB13E0">
      <w:pPr>
        <w:tabs>
          <w:tab w:val="num" w:pos="2520"/>
        </w:tabs>
        <w:rPr>
          <w:rFonts w:ascii="Arial" w:hAnsi="Arial" w:cs="Arial"/>
          <w:color w:val="000000"/>
          <w:sz w:val="24"/>
          <w:szCs w:val="24"/>
        </w:rPr>
      </w:pPr>
    </w:p>
    <w:p w14:paraId="7B6CBDAF" w14:textId="77777777" w:rsidR="00CB13E0" w:rsidRPr="00CA1A94" w:rsidRDefault="00CB13E0" w:rsidP="00CB13E0">
      <w:pPr>
        <w:numPr>
          <w:ilvl w:val="0"/>
          <w:numId w:val="9"/>
        </w:numPr>
        <w:tabs>
          <w:tab w:val="clear" w:pos="720"/>
          <w:tab w:val="num" w:pos="360"/>
        </w:tabs>
        <w:spacing w:after="120"/>
        <w:ind w:left="360"/>
        <w:rPr>
          <w:rFonts w:ascii="Arial" w:hAnsi="Arial" w:cs="Arial"/>
          <w:color w:val="000000"/>
          <w:sz w:val="24"/>
          <w:szCs w:val="24"/>
        </w:rPr>
      </w:pPr>
      <w:r w:rsidRPr="003F2162">
        <w:rPr>
          <w:rFonts w:ascii="Arial" w:hAnsi="Arial" w:cs="Arial"/>
          <w:color w:val="000000"/>
          <w:sz w:val="24"/>
          <w:szCs w:val="24"/>
        </w:rPr>
        <w:t>Providing information, emergency relief, support, education and advocacy services</w:t>
      </w:r>
    </w:p>
    <w:p w14:paraId="15B5E4CD" w14:textId="77777777" w:rsidR="00CB13E0" w:rsidRPr="003F2162" w:rsidRDefault="00CB13E0" w:rsidP="00CA1A94">
      <w:pPr>
        <w:numPr>
          <w:ilvl w:val="0"/>
          <w:numId w:val="9"/>
        </w:numPr>
        <w:tabs>
          <w:tab w:val="clear" w:pos="720"/>
          <w:tab w:val="num" w:pos="360"/>
        </w:tabs>
        <w:spacing w:after="120"/>
        <w:ind w:left="360"/>
        <w:rPr>
          <w:rFonts w:ascii="Arial" w:hAnsi="Arial" w:cs="Arial"/>
          <w:color w:val="000000"/>
          <w:sz w:val="24"/>
          <w:szCs w:val="24"/>
        </w:rPr>
      </w:pPr>
      <w:r w:rsidRPr="003F2162">
        <w:rPr>
          <w:rFonts w:ascii="Arial" w:hAnsi="Arial" w:cs="Arial"/>
          <w:color w:val="000000"/>
          <w:sz w:val="24"/>
          <w:szCs w:val="24"/>
        </w:rPr>
        <w:t>Providing opportunities for volunteerism</w:t>
      </w:r>
    </w:p>
    <w:p w14:paraId="7E175A9F" w14:textId="77777777" w:rsidR="00CB13E0" w:rsidRPr="003F2162" w:rsidRDefault="00CB13E0" w:rsidP="00CB13E0">
      <w:pPr>
        <w:numPr>
          <w:ilvl w:val="0"/>
          <w:numId w:val="9"/>
        </w:numPr>
        <w:tabs>
          <w:tab w:val="clear" w:pos="720"/>
          <w:tab w:val="num" w:pos="360"/>
          <w:tab w:val="num" w:pos="2520"/>
        </w:tabs>
        <w:ind w:left="360"/>
        <w:rPr>
          <w:rFonts w:ascii="Arial" w:hAnsi="Arial" w:cs="Arial"/>
          <w:color w:val="000000"/>
          <w:sz w:val="24"/>
          <w:szCs w:val="24"/>
        </w:rPr>
      </w:pPr>
      <w:r w:rsidRPr="003F2162">
        <w:rPr>
          <w:rFonts w:ascii="Arial" w:hAnsi="Arial" w:cs="Arial"/>
          <w:color w:val="000000"/>
          <w:sz w:val="24"/>
          <w:szCs w:val="24"/>
        </w:rPr>
        <w:t>Promoting equality,</w:t>
      </w:r>
      <w:r>
        <w:rPr>
          <w:rFonts w:ascii="Arial" w:hAnsi="Arial" w:cs="Arial"/>
          <w:color w:val="000000"/>
          <w:sz w:val="24"/>
          <w:szCs w:val="24"/>
        </w:rPr>
        <w:t xml:space="preserve"> inclusion,</w:t>
      </w:r>
      <w:r w:rsidRPr="003F2162">
        <w:rPr>
          <w:rFonts w:ascii="Arial" w:hAnsi="Arial" w:cs="Arial"/>
          <w:color w:val="000000"/>
          <w:sz w:val="24"/>
          <w:szCs w:val="24"/>
        </w:rPr>
        <w:t xml:space="preserve"> confidentiality and freedom to choose</w:t>
      </w:r>
    </w:p>
    <w:p w14:paraId="60FC70E8" w14:textId="77777777" w:rsidR="00CB13E0" w:rsidRPr="003F2162" w:rsidRDefault="00CB13E0" w:rsidP="00CB13E0">
      <w:pPr>
        <w:tabs>
          <w:tab w:val="num" w:pos="2520"/>
        </w:tabs>
        <w:rPr>
          <w:rFonts w:ascii="Arial" w:hAnsi="Arial" w:cs="Arial"/>
          <w:color w:val="000000"/>
          <w:sz w:val="24"/>
          <w:szCs w:val="24"/>
        </w:rPr>
      </w:pPr>
    </w:p>
    <w:p w14:paraId="4F846AE4" w14:textId="77777777" w:rsidR="00CB13E0" w:rsidRPr="003F2162" w:rsidRDefault="00CB13E0" w:rsidP="00CB13E0">
      <w:pPr>
        <w:numPr>
          <w:ilvl w:val="0"/>
          <w:numId w:val="9"/>
        </w:numPr>
        <w:tabs>
          <w:tab w:val="clear" w:pos="720"/>
          <w:tab w:val="num" w:pos="360"/>
          <w:tab w:val="num" w:pos="2520"/>
        </w:tabs>
        <w:ind w:left="360"/>
        <w:rPr>
          <w:rFonts w:ascii="Arial" w:hAnsi="Arial" w:cs="Arial"/>
          <w:color w:val="000000"/>
          <w:sz w:val="24"/>
          <w:szCs w:val="24"/>
        </w:rPr>
      </w:pPr>
      <w:r w:rsidRPr="003F2162">
        <w:rPr>
          <w:rFonts w:ascii="Arial" w:hAnsi="Arial" w:cs="Arial"/>
          <w:color w:val="000000"/>
          <w:sz w:val="24"/>
          <w:szCs w:val="24"/>
        </w:rPr>
        <w:t>Fostering co-operation and collaboration with other service providers</w:t>
      </w:r>
    </w:p>
    <w:p w14:paraId="26059B46" w14:textId="77777777" w:rsidR="00CB13E0" w:rsidRPr="003F2162" w:rsidRDefault="00CB13E0" w:rsidP="00CB13E0">
      <w:pPr>
        <w:tabs>
          <w:tab w:val="num" w:pos="2520"/>
        </w:tabs>
        <w:rPr>
          <w:rFonts w:ascii="Arial" w:hAnsi="Arial" w:cs="Arial"/>
          <w:color w:val="000000"/>
          <w:sz w:val="24"/>
          <w:szCs w:val="24"/>
        </w:rPr>
      </w:pPr>
    </w:p>
    <w:p w14:paraId="40229C3B" w14:textId="77777777" w:rsidR="00CB13E0" w:rsidRPr="003F2162" w:rsidRDefault="00CB13E0" w:rsidP="00CB13E0">
      <w:pPr>
        <w:numPr>
          <w:ilvl w:val="0"/>
          <w:numId w:val="9"/>
        </w:numPr>
        <w:tabs>
          <w:tab w:val="clear" w:pos="720"/>
          <w:tab w:val="num" w:pos="360"/>
        </w:tabs>
        <w:spacing w:after="240"/>
        <w:ind w:left="360"/>
        <w:rPr>
          <w:rFonts w:ascii="Arial" w:hAnsi="Arial" w:cs="Arial"/>
          <w:color w:val="000000"/>
          <w:sz w:val="24"/>
          <w:szCs w:val="24"/>
        </w:rPr>
      </w:pPr>
      <w:r w:rsidRPr="003F2162">
        <w:rPr>
          <w:rFonts w:ascii="Arial" w:hAnsi="Arial" w:cs="Arial"/>
          <w:color w:val="000000"/>
          <w:sz w:val="24"/>
          <w:szCs w:val="24"/>
        </w:rPr>
        <w:t>Helping address local community needs and nurturing community life</w:t>
      </w:r>
    </w:p>
    <w:p w14:paraId="0AD04812" w14:textId="77777777" w:rsidR="00CB13E0" w:rsidRPr="003F2162" w:rsidRDefault="00CB13E0" w:rsidP="00CB13E0">
      <w:pPr>
        <w:numPr>
          <w:ilvl w:val="0"/>
          <w:numId w:val="9"/>
        </w:numPr>
        <w:tabs>
          <w:tab w:val="clear" w:pos="720"/>
          <w:tab w:val="num" w:pos="360"/>
          <w:tab w:val="num" w:pos="2520"/>
        </w:tabs>
        <w:ind w:left="360"/>
        <w:rPr>
          <w:rFonts w:ascii="Arial" w:hAnsi="Arial" w:cs="Arial"/>
          <w:color w:val="000000"/>
          <w:sz w:val="24"/>
          <w:szCs w:val="24"/>
        </w:rPr>
      </w:pPr>
      <w:r w:rsidRPr="003F2162">
        <w:rPr>
          <w:rFonts w:ascii="Arial" w:hAnsi="Arial" w:cs="Arial"/>
          <w:color w:val="000000"/>
          <w:sz w:val="24"/>
          <w:szCs w:val="24"/>
        </w:rPr>
        <w:t>Continuing to monitor, review and respond to changing community needs.</w:t>
      </w:r>
    </w:p>
    <w:p w14:paraId="73699CB3" w14:textId="77777777" w:rsidR="00CB13E0" w:rsidRPr="003F2162" w:rsidRDefault="00CB13E0" w:rsidP="00CB13E0">
      <w:pPr>
        <w:spacing w:after="120"/>
        <w:rPr>
          <w:rFonts w:ascii="Arial" w:hAnsi="Arial" w:cs="Arial"/>
          <w:color w:val="000000"/>
          <w:sz w:val="24"/>
          <w:szCs w:val="24"/>
        </w:rPr>
      </w:pPr>
    </w:p>
    <w:p w14:paraId="35AD67C7" w14:textId="77777777" w:rsidR="00CB13E0" w:rsidRPr="00B73658" w:rsidRDefault="00CB13E0" w:rsidP="00CB13E0">
      <w:pPr>
        <w:spacing w:after="120"/>
        <w:rPr>
          <w:rFonts w:ascii="Arial" w:hAnsi="Arial" w:cs="Arial"/>
          <w:b/>
          <w:color w:val="000000"/>
          <w:sz w:val="28"/>
          <w:szCs w:val="28"/>
        </w:rPr>
      </w:pPr>
      <w:r w:rsidRPr="00B73658">
        <w:rPr>
          <w:rFonts w:ascii="Arial" w:hAnsi="Arial" w:cs="Arial"/>
          <w:b/>
          <w:color w:val="000000"/>
          <w:sz w:val="28"/>
          <w:szCs w:val="28"/>
        </w:rPr>
        <w:t>Eligibility</w:t>
      </w:r>
    </w:p>
    <w:p w14:paraId="587314BC" w14:textId="77777777" w:rsidR="00CB13E0" w:rsidRPr="003F2162" w:rsidRDefault="00CB13E0" w:rsidP="00CB13E0">
      <w:pPr>
        <w:rPr>
          <w:rFonts w:ascii="Arial" w:hAnsi="Arial" w:cs="Arial"/>
          <w:color w:val="000000"/>
          <w:sz w:val="24"/>
          <w:szCs w:val="24"/>
        </w:rPr>
      </w:pPr>
      <w:r w:rsidRPr="003F2162">
        <w:rPr>
          <w:rFonts w:ascii="Arial" w:hAnsi="Arial" w:cs="Arial"/>
          <w:color w:val="000000"/>
          <w:sz w:val="24"/>
          <w:szCs w:val="24"/>
        </w:rPr>
        <w:t>Parish Partnership Funding is open to all parishes in the Anglican Diocese of Gippsland.</w:t>
      </w:r>
    </w:p>
    <w:p w14:paraId="51EF4929" w14:textId="77777777" w:rsidR="00CB13E0" w:rsidRPr="003F2162" w:rsidRDefault="00CB13E0" w:rsidP="00CB13E0">
      <w:pPr>
        <w:rPr>
          <w:rFonts w:ascii="Arial" w:hAnsi="Arial" w:cs="Arial"/>
          <w:color w:val="000000"/>
          <w:sz w:val="24"/>
          <w:szCs w:val="24"/>
        </w:rPr>
      </w:pPr>
    </w:p>
    <w:p w14:paraId="63D69411" w14:textId="77777777" w:rsidR="00CB13E0" w:rsidRPr="003F2162" w:rsidRDefault="00CB13E0" w:rsidP="00CB13E0">
      <w:pPr>
        <w:spacing w:after="120"/>
        <w:rPr>
          <w:rFonts w:ascii="Arial" w:hAnsi="Arial" w:cs="Arial"/>
          <w:color w:val="000000"/>
          <w:sz w:val="24"/>
          <w:szCs w:val="24"/>
        </w:rPr>
      </w:pPr>
      <w:r w:rsidRPr="003F2162">
        <w:rPr>
          <w:rFonts w:ascii="Arial" w:hAnsi="Arial" w:cs="Arial"/>
          <w:color w:val="000000"/>
          <w:sz w:val="24"/>
          <w:szCs w:val="24"/>
        </w:rPr>
        <w:t>New project proposals must be able to demonstrate:</w:t>
      </w:r>
    </w:p>
    <w:p w14:paraId="39FB38C7" w14:textId="77777777" w:rsidR="00CB13E0" w:rsidRPr="00471089" w:rsidRDefault="00CB13E0" w:rsidP="00CB13E0">
      <w:pPr>
        <w:numPr>
          <w:ilvl w:val="0"/>
          <w:numId w:val="8"/>
        </w:numPr>
        <w:spacing w:after="120"/>
        <w:rPr>
          <w:rFonts w:ascii="Arial" w:hAnsi="Arial" w:cs="Arial"/>
          <w:color w:val="000000"/>
          <w:sz w:val="24"/>
          <w:szCs w:val="24"/>
          <w:highlight w:val="yellow"/>
        </w:rPr>
      </w:pPr>
      <w:r w:rsidRPr="00471089">
        <w:rPr>
          <w:rFonts w:ascii="Arial" w:hAnsi="Arial" w:cs="Arial"/>
          <w:color w:val="000000"/>
          <w:sz w:val="24"/>
          <w:szCs w:val="24"/>
          <w:highlight w:val="yellow"/>
        </w:rPr>
        <w:t>That the initial funding and project planning was undertaken in consultation with the Community Development Officer.</w:t>
      </w:r>
    </w:p>
    <w:p w14:paraId="75BDF3A5" w14:textId="77777777" w:rsidR="00CB13E0" w:rsidRPr="003F2162" w:rsidRDefault="00CB13E0" w:rsidP="00CB13E0">
      <w:pPr>
        <w:numPr>
          <w:ilvl w:val="0"/>
          <w:numId w:val="8"/>
        </w:numPr>
        <w:spacing w:after="120"/>
        <w:rPr>
          <w:rFonts w:ascii="Arial" w:hAnsi="Arial" w:cs="Arial"/>
          <w:color w:val="000000"/>
          <w:sz w:val="24"/>
          <w:szCs w:val="24"/>
        </w:rPr>
      </w:pPr>
      <w:r w:rsidRPr="003F2162">
        <w:rPr>
          <w:rFonts w:ascii="Arial" w:hAnsi="Arial" w:cs="Arial"/>
          <w:color w:val="000000"/>
          <w:sz w:val="24"/>
          <w:szCs w:val="24"/>
        </w:rPr>
        <w:t>That there is a clear benefit to the local community.</w:t>
      </w:r>
    </w:p>
    <w:p w14:paraId="1338FA7A" w14:textId="77777777" w:rsidR="00CB13E0" w:rsidRPr="003F2162" w:rsidRDefault="00CB13E0" w:rsidP="00CB13E0">
      <w:pPr>
        <w:numPr>
          <w:ilvl w:val="0"/>
          <w:numId w:val="8"/>
        </w:numPr>
        <w:spacing w:after="120"/>
        <w:rPr>
          <w:rFonts w:ascii="Arial" w:hAnsi="Arial" w:cs="Arial"/>
          <w:color w:val="000000"/>
          <w:sz w:val="24"/>
          <w:szCs w:val="24"/>
        </w:rPr>
      </w:pPr>
      <w:r w:rsidRPr="003F2162">
        <w:rPr>
          <w:rFonts w:ascii="Arial" w:hAnsi="Arial" w:cs="Arial"/>
          <w:color w:val="000000"/>
          <w:sz w:val="24"/>
          <w:szCs w:val="24"/>
        </w:rPr>
        <w:t>That it is consistent with Christian principles</w:t>
      </w:r>
    </w:p>
    <w:p w14:paraId="0BEDE5C7" w14:textId="77777777" w:rsidR="00CB13E0" w:rsidRPr="003F2162" w:rsidRDefault="00CB13E0" w:rsidP="00CB13E0">
      <w:pPr>
        <w:numPr>
          <w:ilvl w:val="0"/>
          <w:numId w:val="8"/>
        </w:numPr>
        <w:spacing w:after="120"/>
        <w:rPr>
          <w:rFonts w:ascii="Arial" w:hAnsi="Arial" w:cs="Arial"/>
          <w:color w:val="000000"/>
          <w:sz w:val="24"/>
          <w:szCs w:val="24"/>
        </w:rPr>
      </w:pPr>
      <w:r w:rsidRPr="003F2162">
        <w:rPr>
          <w:rFonts w:ascii="Arial" w:hAnsi="Arial" w:cs="Arial"/>
          <w:color w:val="000000"/>
          <w:sz w:val="24"/>
          <w:szCs w:val="24"/>
        </w:rPr>
        <w:t xml:space="preserve">That there is a commitment to fulfilling the goals of the Parish Partnerships Funding Program </w:t>
      </w:r>
    </w:p>
    <w:p w14:paraId="4094B366" w14:textId="77777777" w:rsidR="00CB13E0" w:rsidRPr="003F2162" w:rsidRDefault="00CB13E0" w:rsidP="00CB13E0">
      <w:pPr>
        <w:numPr>
          <w:ilvl w:val="0"/>
          <w:numId w:val="8"/>
        </w:numPr>
        <w:spacing w:after="120"/>
        <w:rPr>
          <w:rFonts w:ascii="Arial" w:hAnsi="Arial" w:cs="Arial"/>
          <w:color w:val="000000"/>
          <w:sz w:val="24"/>
          <w:szCs w:val="24"/>
        </w:rPr>
      </w:pPr>
      <w:r w:rsidRPr="003F2162">
        <w:rPr>
          <w:rFonts w:ascii="Arial" w:hAnsi="Arial" w:cs="Arial"/>
          <w:color w:val="000000"/>
          <w:sz w:val="24"/>
          <w:szCs w:val="24"/>
        </w:rPr>
        <w:t>That the local Parish Council has approved the project and that there is clear support from the parish, including financial and in-kind resources where appropriate</w:t>
      </w:r>
    </w:p>
    <w:p w14:paraId="23B31B0F" w14:textId="77777777" w:rsidR="00CB13E0" w:rsidRPr="003F2162" w:rsidRDefault="00CB13E0" w:rsidP="00CB13E0">
      <w:pPr>
        <w:numPr>
          <w:ilvl w:val="0"/>
          <w:numId w:val="8"/>
        </w:numPr>
        <w:spacing w:after="120"/>
        <w:rPr>
          <w:rFonts w:ascii="Arial" w:hAnsi="Arial" w:cs="Arial"/>
          <w:color w:val="000000"/>
          <w:sz w:val="24"/>
          <w:szCs w:val="24"/>
        </w:rPr>
      </w:pPr>
      <w:r w:rsidRPr="003F2162">
        <w:rPr>
          <w:rFonts w:ascii="Arial" w:hAnsi="Arial" w:cs="Arial"/>
          <w:color w:val="000000"/>
          <w:sz w:val="24"/>
          <w:szCs w:val="24"/>
        </w:rPr>
        <w:t>Sound financial planning and project management planning has been undertaken</w:t>
      </w:r>
    </w:p>
    <w:p w14:paraId="2921E179" w14:textId="77777777" w:rsidR="00CB13E0" w:rsidRPr="003F2162" w:rsidRDefault="00CB13E0" w:rsidP="00CB13E0">
      <w:pPr>
        <w:numPr>
          <w:ilvl w:val="0"/>
          <w:numId w:val="8"/>
        </w:numPr>
        <w:spacing w:after="120"/>
        <w:rPr>
          <w:rFonts w:ascii="Arial" w:hAnsi="Arial" w:cs="Arial"/>
          <w:color w:val="000000"/>
          <w:sz w:val="24"/>
          <w:szCs w:val="24"/>
        </w:rPr>
      </w:pPr>
      <w:r w:rsidRPr="003F2162">
        <w:rPr>
          <w:rFonts w:ascii="Arial" w:hAnsi="Arial" w:cs="Arial"/>
          <w:color w:val="000000"/>
          <w:sz w:val="24"/>
          <w:szCs w:val="24"/>
        </w:rPr>
        <w:t>A commitment to quality and service standards.</w:t>
      </w:r>
    </w:p>
    <w:p w14:paraId="13D39C54" w14:textId="77777777" w:rsidR="00CB13E0" w:rsidRDefault="00CB13E0" w:rsidP="00CB13E0">
      <w:pPr>
        <w:rPr>
          <w:rFonts w:ascii="Arial" w:hAnsi="Arial" w:cs="Arial"/>
          <w:b/>
          <w:color w:val="000000"/>
          <w:sz w:val="28"/>
          <w:szCs w:val="28"/>
        </w:rPr>
      </w:pPr>
    </w:p>
    <w:p w14:paraId="3820ECED" w14:textId="77777777" w:rsidR="00CB13E0" w:rsidRPr="00B73658" w:rsidRDefault="00CB13E0" w:rsidP="00CB13E0">
      <w:pPr>
        <w:rPr>
          <w:rFonts w:ascii="Arial" w:hAnsi="Arial" w:cs="Arial"/>
          <w:b/>
          <w:color w:val="000000"/>
          <w:sz w:val="28"/>
          <w:szCs w:val="28"/>
        </w:rPr>
      </w:pPr>
      <w:r w:rsidRPr="00B73658">
        <w:rPr>
          <w:rFonts w:ascii="Arial" w:hAnsi="Arial" w:cs="Arial"/>
          <w:b/>
          <w:color w:val="000000"/>
          <w:sz w:val="28"/>
          <w:szCs w:val="28"/>
        </w:rPr>
        <w:t>Funding Policy</w:t>
      </w:r>
    </w:p>
    <w:p w14:paraId="622E1298" w14:textId="77777777" w:rsidR="00CB13E0" w:rsidRPr="00B73658" w:rsidRDefault="00CB13E0" w:rsidP="00CB13E0">
      <w:pPr>
        <w:rPr>
          <w:rFonts w:ascii="Arial" w:hAnsi="Arial" w:cs="Arial"/>
          <w:color w:val="000000"/>
        </w:rPr>
      </w:pPr>
    </w:p>
    <w:p w14:paraId="1C8C2A89" w14:textId="77777777" w:rsidR="00CB13E0" w:rsidRPr="00BF32B6" w:rsidRDefault="00CB13E0" w:rsidP="00CB13E0">
      <w:pPr>
        <w:numPr>
          <w:ilvl w:val="0"/>
          <w:numId w:val="12"/>
        </w:numPr>
        <w:tabs>
          <w:tab w:val="clear" w:pos="720"/>
          <w:tab w:val="num" w:pos="360"/>
        </w:tabs>
        <w:ind w:left="360"/>
        <w:rPr>
          <w:rFonts w:ascii="Arial" w:hAnsi="Arial" w:cs="Arial"/>
          <w:color w:val="000000"/>
          <w:sz w:val="24"/>
          <w:szCs w:val="24"/>
        </w:rPr>
      </w:pPr>
      <w:r w:rsidRPr="00BF32B6">
        <w:rPr>
          <w:rFonts w:ascii="Arial" w:hAnsi="Arial" w:cs="Arial"/>
          <w:color w:val="000000"/>
          <w:sz w:val="24"/>
          <w:szCs w:val="24"/>
        </w:rPr>
        <w:t xml:space="preserve">The Anglican Diocese of Gippsland and Anglicare Victoria will ensure that an open, equitable and transparent process is established for assessing, determining and monitoring funds. </w:t>
      </w:r>
    </w:p>
    <w:p w14:paraId="48489107" w14:textId="77777777" w:rsidR="00CB13E0" w:rsidRPr="00BF32B6" w:rsidRDefault="00CB13E0" w:rsidP="00CB13E0">
      <w:pPr>
        <w:rPr>
          <w:rFonts w:ascii="Arial" w:hAnsi="Arial" w:cs="Arial"/>
          <w:color w:val="000000"/>
          <w:sz w:val="24"/>
          <w:szCs w:val="24"/>
        </w:rPr>
      </w:pPr>
    </w:p>
    <w:p w14:paraId="22F0896B" w14:textId="77777777" w:rsidR="00CB13E0" w:rsidRPr="00BF32B6" w:rsidRDefault="00CB13E0" w:rsidP="00CB13E0">
      <w:pPr>
        <w:numPr>
          <w:ilvl w:val="0"/>
          <w:numId w:val="12"/>
        </w:numPr>
        <w:tabs>
          <w:tab w:val="clear" w:pos="720"/>
          <w:tab w:val="num" w:pos="360"/>
        </w:tabs>
        <w:spacing w:after="240"/>
        <w:ind w:left="360"/>
        <w:rPr>
          <w:rFonts w:ascii="Arial" w:hAnsi="Arial" w:cs="Arial"/>
          <w:color w:val="000000"/>
          <w:sz w:val="24"/>
          <w:szCs w:val="24"/>
        </w:rPr>
      </w:pPr>
      <w:r w:rsidRPr="00BF32B6">
        <w:rPr>
          <w:rFonts w:ascii="Arial" w:hAnsi="Arial" w:cs="Arial"/>
          <w:color w:val="000000"/>
          <w:sz w:val="24"/>
          <w:szCs w:val="24"/>
        </w:rPr>
        <w:t xml:space="preserve">Project proposals may be for all or part of the cost of the nominated project.  </w:t>
      </w:r>
    </w:p>
    <w:p w14:paraId="00D4997A" w14:textId="77777777" w:rsidR="00CB13E0" w:rsidRPr="00BF32B6" w:rsidRDefault="00CB13E0" w:rsidP="00CB13E0">
      <w:pPr>
        <w:numPr>
          <w:ilvl w:val="0"/>
          <w:numId w:val="12"/>
        </w:numPr>
        <w:tabs>
          <w:tab w:val="clear" w:pos="720"/>
          <w:tab w:val="num" w:pos="360"/>
        </w:tabs>
        <w:ind w:left="360"/>
        <w:rPr>
          <w:rFonts w:ascii="Arial" w:hAnsi="Arial" w:cs="Arial"/>
          <w:color w:val="000000"/>
          <w:sz w:val="24"/>
          <w:szCs w:val="24"/>
        </w:rPr>
      </w:pPr>
      <w:r w:rsidRPr="00BF32B6">
        <w:rPr>
          <w:rFonts w:ascii="Arial" w:hAnsi="Arial" w:cs="Arial"/>
          <w:color w:val="000000"/>
          <w:sz w:val="24"/>
          <w:szCs w:val="24"/>
        </w:rPr>
        <w:t>Funding may apply to new projects or a new initiative or direction, of an existing project.</w:t>
      </w:r>
    </w:p>
    <w:p w14:paraId="77109B5C" w14:textId="77777777" w:rsidR="00CB13E0" w:rsidRPr="00BF32B6" w:rsidRDefault="00CB13E0" w:rsidP="00CB13E0">
      <w:pPr>
        <w:rPr>
          <w:rFonts w:ascii="Arial" w:hAnsi="Arial" w:cs="Arial"/>
          <w:color w:val="000000"/>
          <w:sz w:val="24"/>
          <w:szCs w:val="24"/>
        </w:rPr>
      </w:pPr>
    </w:p>
    <w:p w14:paraId="5325018C" w14:textId="77777777" w:rsidR="00CB13E0" w:rsidRPr="00BF32B6" w:rsidRDefault="00CB13E0" w:rsidP="00CB13E0">
      <w:pPr>
        <w:numPr>
          <w:ilvl w:val="0"/>
          <w:numId w:val="12"/>
        </w:numPr>
        <w:tabs>
          <w:tab w:val="clear" w:pos="720"/>
          <w:tab w:val="num" w:pos="360"/>
        </w:tabs>
        <w:ind w:left="360"/>
        <w:rPr>
          <w:rFonts w:ascii="Arial" w:hAnsi="Arial" w:cs="Arial"/>
          <w:color w:val="000000"/>
          <w:sz w:val="24"/>
          <w:szCs w:val="24"/>
        </w:rPr>
      </w:pPr>
      <w:r w:rsidRPr="00BF32B6">
        <w:rPr>
          <w:rFonts w:ascii="Arial" w:hAnsi="Arial" w:cs="Arial"/>
          <w:color w:val="000000"/>
          <w:sz w:val="24"/>
          <w:szCs w:val="24"/>
        </w:rPr>
        <w:t>Projects may receive ongoing funding for a maximum of three years. However a new application is required for each year.</w:t>
      </w:r>
    </w:p>
    <w:p w14:paraId="4DB9373E" w14:textId="77777777" w:rsidR="00CB13E0" w:rsidRPr="00BF32B6" w:rsidRDefault="00CB13E0" w:rsidP="00CB13E0">
      <w:pPr>
        <w:rPr>
          <w:rFonts w:ascii="Arial" w:hAnsi="Arial" w:cs="Arial"/>
          <w:color w:val="000000"/>
          <w:sz w:val="24"/>
          <w:szCs w:val="24"/>
        </w:rPr>
      </w:pPr>
    </w:p>
    <w:p w14:paraId="55892821" w14:textId="77777777" w:rsidR="00CB13E0" w:rsidRPr="00BF32B6" w:rsidRDefault="00CB13E0" w:rsidP="00CB13E0">
      <w:pPr>
        <w:pStyle w:val="TOC3"/>
        <w:keepLines/>
        <w:numPr>
          <w:ilvl w:val="0"/>
          <w:numId w:val="12"/>
        </w:numPr>
        <w:tabs>
          <w:tab w:val="clear" w:pos="720"/>
          <w:tab w:val="clear" w:pos="10082"/>
          <w:tab w:val="num" w:pos="360"/>
          <w:tab w:val="right" w:pos="8080"/>
          <w:tab w:val="right" w:leader="underscore" w:pos="8306"/>
        </w:tabs>
        <w:suppressAutoHyphens/>
        <w:overflowPunct w:val="0"/>
        <w:autoSpaceDE w:val="0"/>
        <w:autoSpaceDN w:val="0"/>
        <w:adjustRightInd w:val="0"/>
        <w:spacing w:after="240" w:line="260" w:lineRule="atLeast"/>
        <w:ind w:left="360"/>
        <w:textAlignment w:val="baseline"/>
        <w:rPr>
          <w:rFonts w:ascii="Arial" w:hAnsi="Arial" w:cs="Arial"/>
          <w:color w:val="000000"/>
          <w:sz w:val="24"/>
          <w:szCs w:val="24"/>
        </w:rPr>
      </w:pPr>
      <w:r w:rsidRPr="00BF32B6">
        <w:rPr>
          <w:rFonts w:ascii="Arial" w:hAnsi="Arial" w:cs="Arial"/>
          <w:color w:val="000000"/>
          <w:sz w:val="24"/>
          <w:szCs w:val="24"/>
        </w:rPr>
        <w:t xml:space="preserve">In any one funding year, a maximum of  50% of available funds will be allocated for ongoing projects. </w:t>
      </w:r>
    </w:p>
    <w:p w14:paraId="09D55554" w14:textId="77777777" w:rsidR="00CB13E0" w:rsidRPr="00BF32B6" w:rsidRDefault="00CB13E0" w:rsidP="00CB13E0">
      <w:pPr>
        <w:numPr>
          <w:ilvl w:val="0"/>
          <w:numId w:val="12"/>
        </w:numPr>
        <w:tabs>
          <w:tab w:val="clear" w:pos="720"/>
          <w:tab w:val="num" w:pos="360"/>
        </w:tabs>
        <w:ind w:left="360"/>
        <w:rPr>
          <w:rFonts w:ascii="Arial" w:hAnsi="Arial" w:cs="Arial"/>
          <w:color w:val="000000"/>
          <w:sz w:val="24"/>
          <w:szCs w:val="24"/>
        </w:rPr>
      </w:pPr>
      <w:r w:rsidRPr="00BF32B6">
        <w:rPr>
          <w:rFonts w:ascii="Arial" w:hAnsi="Arial" w:cs="Arial"/>
          <w:color w:val="000000"/>
          <w:sz w:val="24"/>
          <w:szCs w:val="24"/>
        </w:rPr>
        <w:t xml:space="preserve">Where projects are ongoing, parishes seeking Parish Partnership funding for a second or third year will be required to present a strategy to source alternative funding. </w:t>
      </w:r>
    </w:p>
    <w:p w14:paraId="58373B1A" w14:textId="77777777" w:rsidR="00CB13E0" w:rsidRPr="00BF32B6" w:rsidRDefault="00CB13E0" w:rsidP="00CB13E0">
      <w:pPr>
        <w:rPr>
          <w:rFonts w:ascii="Arial" w:hAnsi="Arial" w:cs="Arial"/>
          <w:color w:val="000000"/>
          <w:sz w:val="24"/>
          <w:szCs w:val="24"/>
        </w:rPr>
      </w:pPr>
    </w:p>
    <w:p w14:paraId="59E32824" w14:textId="77777777" w:rsidR="00CB13E0" w:rsidRPr="00BF32B6" w:rsidRDefault="00CB13E0" w:rsidP="00CB13E0">
      <w:pPr>
        <w:numPr>
          <w:ilvl w:val="0"/>
          <w:numId w:val="12"/>
        </w:numPr>
        <w:tabs>
          <w:tab w:val="clear" w:pos="720"/>
          <w:tab w:val="num" w:pos="360"/>
        </w:tabs>
        <w:spacing w:after="240"/>
        <w:ind w:left="360"/>
        <w:rPr>
          <w:rFonts w:ascii="Arial" w:hAnsi="Arial" w:cs="Arial"/>
          <w:color w:val="000000"/>
          <w:sz w:val="24"/>
          <w:szCs w:val="24"/>
        </w:rPr>
      </w:pPr>
      <w:r w:rsidRPr="00BF32B6">
        <w:rPr>
          <w:rFonts w:ascii="Arial" w:hAnsi="Arial" w:cs="Arial"/>
          <w:color w:val="000000"/>
          <w:sz w:val="24"/>
          <w:szCs w:val="24"/>
        </w:rPr>
        <w:t>All Parish Partnership Projects will need to abide by policies, protocols and service standards set out by Anglicare Victoria.</w:t>
      </w:r>
    </w:p>
    <w:p w14:paraId="7A87C2CB" w14:textId="77777777" w:rsidR="00312254" w:rsidRPr="00312254" w:rsidRDefault="00312254" w:rsidP="00312254">
      <w:pPr>
        <w:numPr>
          <w:ilvl w:val="0"/>
          <w:numId w:val="12"/>
        </w:numPr>
        <w:rPr>
          <w:rFonts w:ascii="Arial" w:hAnsi="Arial" w:cs="Arial"/>
          <w:sz w:val="24"/>
          <w:szCs w:val="24"/>
        </w:rPr>
      </w:pPr>
      <w:r w:rsidRPr="00312254">
        <w:rPr>
          <w:rFonts w:ascii="Arial" w:hAnsi="Arial" w:cs="Arial"/>
          <w:sz w:val="24"/>
          <w:szCs w:val="24"/>
        </w:rPr>
        <w:lastRenderedPageBreak/>
        <w:t>Funds or property acquired for the projects must be used to provide the services outlined in the project application. They cannot be used to provide exterior repairs, building alterations and maintenance. However, an agreed proportion of grant funds may be used to ensure compliance where required, including by the purchase of equipment essential for the safe provision of the service or project.</w:t>
      </w:r>
    </w:p>
    <w:p w14:paraId="4548DE28" w14:textId="77777777" w:rsidR="00CB13E0" w:rsidRPr="00BF32B6" w:rsidRDefault="00CB13E0" w:rsidP="00CB13E0">
      <w:pPr>
        <w:rPr>
          <w:rFonts w:ascii="Arial" w:hAnsi="Arial" w:cs="Arial"/>
          <w:color w:val="000000"/>
          <w:sz w:val="24"/>
          <w:szCs w:val="24"/>
        </w:rPr>
      </w:pPr>
    </w:p>
    <w:p w14:paraId="177F7A7A" w14:textId="77777777" w:rsidR="00CB13E0" w:rsidRPr="00BF32B6" w:rsidRDefault="00CB13E0" w:rsidP="00CB13E0">
      <w:pPr>
        <w:numPr>
          <w:ilvl w:val="0"/>
          <w:numId w:val="12"/>
        </w:numPr>
        <w:tabs>
          <w:tab w:val="clear" w:pos="720"/>
          <w:tab w:val="num" w:pos="360"/>
        </w:tabs>
        <w:ind w:left="360"/>
        <w:rPr>
          <w:rFonts w:ascii="Arial" w:hAnsi="Arial" w:cs="Arial"/>
          <w:color w:val="000000"/>
          <w:sz w:val="24"/>
          <w:szCs w:val="24"/>
        </w:rPr>
      </w:pPr>
      <w:r w:rsidRPr="00BF32B6">
        <w:rPr>
          <w:rFonts w:ascii="Arial" w:hAnsi="Arial" w:cs="Arial"/>
          <w:color w:val="000000"/>
          <w:sz w:val="24"/>
          <w:szCs w:val="24"/>
        </w:rPr>
        <w:t>Funding priority will be given to new and innovative projects and/or those involving partnerships with other community service organisations, parishes or denominations.</w:t>
      </w:r>
    </w:p>
    <w:p w14:paraId="108A5AE9" w14:textId="77777777" w:rsidR="00CB13E0" w:rsidRPr="00B73658" w:rsidRDefault="00CB13E0" w:rsidP="00CB13E0">
      <w:pPr>
        <w:rPr>
          <w:rFonts w:ascii="Arial" w:hAnsi="Arial" w:cs="Arial"/>
          <w:color w:val="000000"/>
        </w:rPr>
      </w:pPr>
    </w:p>
    <w:p w14:paraId="26CE6627" w14:textId="77777777" w:rsidR="00CB13E0" w:rsidRPr="00A059F6" w:rsidRDefault="00CB13E0" w:rsidP="00CB13E0">
      <w:pPr>
        <w:numPr>
          <w:ilvl w:val="0"/>
          <w:numId w:val="12"/>
        </w:numPr>
        <w:tabs>
          <w:tab w:val="clear" w:pos="720"/>
          <w:tab w:val="num" w:pos="360"/>
        </w:tabs>
        <w:ind w:left="360"/>
        <w:rPr>
          <w:rFonts w:ascii="Arial" w:hAnsi="Arial" w:cs="Arial"/>
          <w:color w:val="000000"/>
          <w:sz w:val="24"/>
          <w:szCs w:val="24"/>
        </w:rPr>
      </w:pPr>
      <w:r w:rsidRPr="00BF32B6">
        <w:rPr>
          <w:rFonts w:ascii="Arial" w:hAnsi="Arial" w:cs="Arial"/>
          <w:color w:val="000000"/>
          <w:sz w:val="24"/>
          <w:szCs w:val="24"/>
        </w:rPr>
        <w:t xml:space="preserve">End of year acquittals and evaluations will be required for all projects.  </w:t>
      </w:r>
      <w:r w:rsidRPr="00A059F6">
        <w:rPr>
          <w:rFonts w:ascii="Arial" w:hAnsi="Arial" w:cs="Arial"/>
          <w:color w:val="000000"/>
          <w:sz w:val="24"/>
          <w:szCs w:val="24"/>
        </w:rPr>
        <w:t>The Parish Partnerships Community Development Officer will provide you with an evaluation form</w:t>
      </w:r>
    </w:p>
    <w:p w14:paraId="5731A0E9" w14:textId="77777777" w:rsidR="00CB13E0" w:rsidRPr="00BF32B6" w:rsidRDefault="00CB13E0" w:rsidP="00CB13E0">
      <w:pPr>
        <w:rPr>
          <w:rFonts w:ascii="Arial" w:hAnsi="Arial" w:cs="Arial"/>
          <w:color w:val="000000"/>
          <w:sz w:val="24"/>
          <w:szCs w:val="24"/>
        </w:rPr>
      </w:pPr>
    </w:p>
    <w:p w14:paraId="25F6F412" w14:textId="77777777" w:rsidR="00CB13E0" w:rsidRPr="00BF32B6" w:rsidRDefault="00CB13E0" w:rsidP="00CB13E0">
      <w:pPr>
        <w:numPr>
          <w:ilvl w:val="0"/>
          <w:numId w:val="12"/>
        </w:numPr>
        <w:tabs>
          <w:tab w:val="clear" w:pos="720"/>
          <w:tab w:val="num" w:pos="360"/>
        </w:tabs>
        <w:ind w:left="360"/>
        <w:rPr>
          <w:rFonts w:ascii="Arial" w:hAnsi="Arial" w:cs="Arial"/>
          <w:color w:val="000000"/>
          <w:sz w:val="24"/>
          <w:szCs w:val="24"/>
        </w:rPr>
      </w:pPr>
      <w:r w:rsidRPr="00BF32B6">
        <w:rPr>
          <w:rFonts w:ascii="Arial" w:hAnsi="Arial" w:cs="Arial"/>
          <w:color w:val="000000"/>
          <w:sz w:val="24"/>
          <w:szCs w:val="24"/>
        </w:rPr>
        <w:t>The Community Development Officer from Anglicare Victoria will be available to provide advice and support for all proposals including assistance with project development, identification of funding options and evaluation processes.</w:t>
      </w:r>
    </w:p>
    <w:p w14:paraId="0DFE1FD3" w14:textId="77777777" w:rsidR="00CB13E0" w:rsidRPr="00B73658" w:rsidRDefault="00CB13E0" w:rsidP="00CB13E0">
      <w:pPr>
        <w:rPr>
          <w:rFonts w:ascii="Arial" w:hAnsi="Arial" w:cs="Arial"/>
          <w:color w:val="000000"/>
        </w:rPr>
      </w:pPr>
    </w:p>
    <w:p w14:paraId="6917877D" w14:textId="77777777" w:rsidR="00CB13E0" w:rsidRPr="00B73658" w:rsidRDefault="00CB13E0" w:rsidP="00CB13E0">
      <w:pPr>
        <w:rPr>
          <w:rFonts w:ascii="Arial" w:hAnsi="Arial" w:cs="Arial"/>
          <w:b/>
          <w:color w:val="000000"/>
          <w:sz w:val="28"/>
          <w:szCs w:val="28"/>
        </w:rPr>
      </w:pPr>
      <w:r w:rsidRPr="00B73658">
        <w:rPr>
          <w:rFonts w:ascii="Arial" w:hAnsi="Arial" w:cs="Arial"/>
          <w:b/>
          <w:color w:val="000000"/>
          <w:sz w:val="28"/>
          <w:szCs w:val="28"/>
        </w:rPr>
        <w:t>How to apply for funding</w:t>
      </w:r>
    </w:p>
    <w:p w14:paraId="46B5BC33" w14:textId="77777777" w:rsidR="00CB13E0" w:rsidRPr="00B73658" w:rsidRDefault="00CB13E0" w:rsidP="00CB13E0">
      <w:pPr>
        <w:rPr>
          <w:rFonts w:ascii="Arial" w:hAnsi="Arial" w:cs="Arial"/>
          <w:color w:val="000000"/>
        </w:rPr>
      </w:pPr>
    </w:p>
    <w:p w14:paraId="4501B8AF" w14:textId="77777777" w:rsidR="00CB13E0" w:rsidRPr="00471089" w:rsidRDefault="00CB13E0" w:rsidP="00CB13E0">
      <w:pPr>
        <w:numPr>
          <w:ilvl w:val="0"/>
          <w:numId w:val="11"/>
        </w:numPr>
        <w:spacing w:after="120"/>
        <w:ind w:left="360"/>
        <w:rPr>
          <w:rFonts w:ascii="Arial" w:hAnsi="Arial" w:cs="Arial"/>
          <w:color w:val="000000"/>
          <w:sz w:val="24"/>
          <w:szCs w:val="24"/>
          <w:highlight w:val="yellow"/>
        </w:rPr>
      </w:pPr>
      <w:r w:rsidRPr="00471089">
        <w:rPr>
          <w:rFonts w:ascii="Arial" w:hAnsi="Arial" w:cs="Arial"/>
          <w:color w:val="000000"/>
          <w:sz w:val="24"/>
          <w:szCs w:val="24"/>
          <w:highlight w:val="yellow"/>
        </w:rPr>
        <w:t>Prior to lodging an application, check to see if your project is eligible and</w:t>
      </w:r>
      <w:r w:rsidR="006F0313">
        <w:rPr>
          <w:rFonts w:ascii="Arial" w:hAnsi="Arial" w:cs="Arial"/>
          <w:color w:val="000000"/>
          <w:sz w:val="24"/>
          <w:szCs w:val="24"/>
          <w:highlight w:val="yellow"/>
        </w:rPr>
        <w:t xml:space="preserve"> discuss your project with the P</w:t>
      </w:r>
      <w:r w:rsidRPr="00471089">
        <w:rPr>
          <w:rFonts w:ascii="Arial" w:hAnsi="Arial" w:cs="Arial"/>
          <w:color w:val="000000"/>
          <w:sz w:val="24"/>
          <w:szCs w:val="24"/>
          <w:highlight w:val="yellow"/>
        </w:rPr>
        <w:t>arish Partnerships Community Development Officer, Anglicare Victoria.</w:t>
      </w:r>
    </w:p>
    <w:p w14:paraId="6E16E857" w14:textId="77777777" w:rsidR="00CB13E0" w:rsidRPr="00BF32B6" w:rsidRDefault="00CB13E0" w:rsidP="00CB13E0">
      <w:pPr>
        <w:numPr>
          <w:ilvl w:val="0"/>
          <w:numId w:val="11"/>
        </w:numPr>
        <w:spacing w:after="120"/>
        <w:ind w:left="360"/>
        <w:rPr>
          <w:rFonts w:ascii="Arial" w:hAnsi="Arial" w:cs="Arial"/>
          <w:color w:val="000000"/>
          <w:sz w:val="24"/>
          <w:szCs w:val="24"/>
        </w:rPr>
      </w:pPr>
      <w:r w:rsidRPr="00BF32B6">
        <w:rPr>
          <w:rFonts w:ascii="Arial" w:hAnsi="Arial" w:cs="Arial"/>
          <w:color w:val="000000"/>
          <w:sz w:val="24"/>
          <w:szCs w:val="24"/>
        </w:rPr>
        <w:t>The Community Development Officer will provide you with the application form.</w:t>
      </w:r>
    </w:p>
    <w:p w14:paraId="7FDC387A" w14:textId="77777777" w:rsidR="00CB13E0" w:rsidRPr="00BF32B6" w:rsidRDefault="00CB13E0" w:rsidP="00CB13E0">
      <w:pPr>
        <w:numPr>
          <w:ilvl w:val="0"/>
          <w:numId w:val="11"/>
        </w:numPr>
        <w:spacing w:after="120"/>
        <w:ind w:left="360"/>
        <w:rPr>
          <w:rFonts w:ascii="Arial" w:hAnsi="Arial" w:cs="Arial"/>
          <w:color w:val="000000"/>
          <w:sz w:val="24"/>
          <w:szCs w:val="24"/>
        </w:rPr>
      </w:pPr>
      <w:r w:rsidRPr="00BF32B6">
        <w:rPr>
          <w:rFonts w:ascii="Arial" w:hAnsi="Arial" w:cs="Arial"/>
          <w:color w:val="000000"/>
          <w:sz w:val="24"/>
          <w:szCs w:val="24"/>
        </w:rPr>
        <w:t>Complete the application form including the budget.  Budgets should be submitted exclusive of GST.</w:t>
      </w:r>
    </w:p>
    <w:p w14:paraId="3E6FAFA9" w14:textId="77777777" w:rsidR="00CB13E0" w:rsidRPr="00BF32B6" w:rsidRDefault="00CB13E0" w:rsidP="00CB13E0">
      <w:pPr>
        <w:numPr>
          <w:ilvl w:val="0"/>
          <w:numId w:val="11"/>
        </w:numPr>
        <w:spacing w:after="120"/>
        <w:ind w:left="360"/>
        <w:rPr>
          <w:rFonts w:ascii="Arial" w:hAnsi="Arial" w:cs="Arial"/>
          <w:color w:val="000000"/>
          <w:sz w:val="24"/>
          <w:szCs w:val="24"/>
        </w:rPr>
      </w:pPr>
      <w:r w:rsidRPr="00BF32B6">
        <w:rPr>
          <w:rFonts w:ascii="Arial" w:hAnsi="Arial" w:cs="Arial"/>
          <w:color w:val="000000"/>
          <w:sz w:val="24"/>
          <w:szCs w:val="24"/>
        </w:rPr>
        <w:t xml:space="preserve">Final applications should be sent to: </w:t>
      </w:r>
    </w:p>
    <w:p w14:paraId="5DB2AC4D" w14:textId="7986E2B8" w:rsidR="00CB13E0" w:rsidRDefault="00AF7AF6" w:rsidP="00CB13E0">
      <w:pPr>
        <w:ind w:left="720"/>
        <w:rPr>
          <w:rFonts w:ascii="Arial" w:hAnsi="Arial" w:cs="Arial"/>
          <w:color w:val="000000"/>
          <w:sz w:val="24"/>
          <w:szCs w:val="24"/>
        </w:rPr>
      </w:pPr>
      <w:r>
        <w:rPr>
          <w:rFonts w:ascii="Arial" w:hAnsi="Arial" w:cs="Arial"/>
          <w:color w:val="000000"/>
          <w:sz w:val="24"/>
          <w:szCs w:val="24"/>
        </w:rPr>
        <w:t>Rich Lanham</w:t>
      </w:r>
      <w:r w:rsidR="00CB13E0">
        <w:rPr>
          <w:rFonts w:ascii="Arial" w:hAnsi="Arial" w:cs="Arial"/>
          <w:color w:val="000000"/>
          <w:sz w:val="24"/>
          <w:szCs w:val="24"/>
        </w:rPr>
        <w:t>:</w:t>
      </w:r>
    </w:p>
    <w:p w14:paraId="2A88F1DF" w14:textId="2C71FBAC" w:rsidR="00CB13E0" w:rsidRDefault="00D225E6" w:rsidP="00CB13E0">
      <w:pPr>
        <w:ind w:left="720"/>
        <w:rPr>
          <w:rFonts w:ascii="Arial" w:hAnsi="Arial" w:cs="Arial"/>
          <w:color w:val="000000"/>
          <w:sz w:val="24"/>
          <w:szCs w:val="24"/>
        </w:rPr>
      </w:pPr>
      <w:hyperlink r:id="rId9" w:history="1">
        <w:r w:rsidR="00AF7AF6" w:rsidRPr="00C86C6D">
          <w:rPr>
            <w:rStyle w:val="Hyperlink"/>
            <w:rFonts w:ascii="Arial" w:hAnsi="Arial" w:cs="Arial"/>
            <w:sz w:val="24"/>
            <w:szCs w:val="24"/>
          </w:rPr>
          <w:t>richard.lanham@anglicarevic.org.au</w:t>
        </w:r>
      </w:hyperlink>
    </w:p>
    <w:p w14:paraId="62B3C111" w14:textId="77777777" w:rsidR="00CB13E0" w:rsidRDefault="00CB13E0" w:rsidP="00CB13E0">
      <w:pPr>
        <w:ind w:left="720"/>
        <w:rPr>
          <w:rFonts w:ascii="Arial" w:hAnsi="Arial" w:cs="Arial"/>
          <w:color w:val="000000"/>
          <w:sz w:val="24"/>
          <w:szCs w:val="24"/>
        </w:rPr>
      </w:pPr>
    </w:p>
    <w:p w14:paraId="250286D7" w14:textId="3EC92851" w:rsidR="00CB13E0" w:rsidRPr="00BF32B6" w:rsidRDefault="00CB13E0" w:rsidP="00CB13E0">
      <w:pPr>
        <w:ind w:left="720"/>
        <w:rPr>
          <w:rFonts w:ascii="Arial" w:hAnsi="Arial" w:cs="Arial"/>
          <w:color w:val="000000"/>
          <w:sz w:val="24"/>
          <w:szCs w:val="24"/>
        </w:rPr>
      </w:pPr>
      <w:r>
        <w:rPr>
          <w:rFonts w:ascii="Arial" w:hAnsi="Arial" w:cs="Arial"/>
          <w:color w:val="000000"/>
          <w:sz w:val="24"/>
          <w:szCs w:val="24"/>
        </w:rPr>
        <w:t xml:space="preserve">Although most of our offices are now open to the public again, postal applications may be delayed. If you are unsure of the best way to send your application, please call me on </w:t>
      </w:r>
      <w:r w:rsidR="00AF7AF6" w:rsidRPr="00AF7AF6">
        <w:rPr>
          <w:rFonts w:ascii="Arial" w:hAnsi="Arial" w:cs="Arial"/>
          <w:b/>
          <w:bCs/>
          <w:color w:val="000000"/>
          <w:sz w:val="24"/>
          <w:szCs w:val="24"/>
        </w:rPr>
        <w:t>0429 171 441</w:t>
      </w:r>
    </w:p>
    <w:p w14:paraId="6CFB9B87" w14:textId="77777777" w:rsidR="00CB13E0" w:rsidRPr="00BF32B6" w:rsidRDefault="00CB13E0" w:rsidP="00CB13E0">
      <w:pPr>
        <w:rPr>
          <w:rFonts w:ascii="Arial" w:hAnsi="Arial" w:cs="Arial"/>
          <w:color w:val="000000"/>
          <w:sz w:val="24"/>
          <w:szCs w:val="24"/>
          <w:lang w:eastAsia="en-AU"/>
        </w:rPr>
      </w:pPr>
    </w:p>
    <w:p w14:paraId="0B8A7771" w14:textId="77777777" w:rsidR="00CB13E0" w:rsidRPr="00BF32B6" w:rsidRDefault="00CB13E0" w:rsidP="00CB13E0">
      <w:pPr>
        <w:numPr>
          <w:ilvl w:val="0"/>
          <w:numId w:val="11"/>
        </w:numPr>
        <w:spacing w:after="120"/>
        <w:ind w:left="360"/>
        <w:rPr>
          <w:rFonts w:ascii="Arial" w:hAnsi="Arial" w:cs="Arial"/>
          <w:color w:val="000000"/>
          <w:sz w:val="24"/>
          <w:szCs w:val="24"/>
        </w:rPr>
      </w:pPr>
      <w:r w:rsidRPr="00BF32B6">
        <w:rPr>
          <w:rFonts w:ascii="Arial" w:hAnsi="Arial" w:cs="Arial"/>
          <w:color w:val="000000"/>
          <w:sz w:val="24"/>
          <w:szCs w:val="24"/>
        </w:rPr>
        <w:t xml:space="preserve">The Gippsland Parish Partnerships Steering Committee will review all applications and may request additional information in writing or by way of a presentation to the committee. </w:t>
      </w:r>
    </w:p>
    <w:p w14:paraId="5A14E505" w14:textId="77777777" w:rsidR="00CB13E0" w:rsidRPr="00B73658" w:rsidRDefault="00CB13E0" w:rsidP="00CB13E0">
      <w:pPr>
        <w:spacing w:after="120"/>
        <w:rPr>
          <w:rFonts w:ascii="Arial" w:hAnsi="Arial" w:cs="Arial"/>
          <w:b/>
          <w:color w:val="000000"/>
          <w:sz w:val="28"/>
          <w:szCs w:val="28"/>
        </w:rPr>
      </w:pPr>
      <w:r w:rsidRPr="00B73658">
        <w:rPr>
          <w:rFonts w:ascii="Arial" w:hAnsi="Arial" w:cs="Arial"/>
          <w:b/>
          <w:color w:val="000000"/>
          <w:sz w:val="28"/>
          <w:szCs w:val="28"/>
        </w:rPr>
        <w:t>Payment of Funds</w:t>
      </w:r>
    </w:p>
    <w:p w14:paraId="6EA2C8C8" w14:textId="77777777" w:rsidR="00CB13E0" w:rsidRPr="00BF32B6" w:rsidRDefault="00CB13E0" w:rsidP="00CB13E0">
      <w:pPr>
        <w:spacing w:after="120"/>
        <w:rPr>
          <w:rFonts w:ascii="Arial" w:hAnsi="Arial" w:cs="Arial"/>
          <w:color w:val="000000"/>
          <w:sz w:val="24"/>
          <w:szCs w:val="24"/>
        </w:rPr>
      </w:pPr>
      <w:r w:rsidRPr="00BF32B6">
        <w:rPr>
          <w:rFonts w:ascii="Arial" w:hAnsi="Arial" w:cs="Arial"/>
          <w:color w:val="000000"/>
          <w:sz w:val="24"/>
          <w:szCs w:val="24"/>
        </w:rPr>
        <w:t xml:space="preserve">Following decisions, the Gippsland Parish Partnerships Steering Committee will confirm all decisions in writing. </w:t>
      </w:r>
    </w:p>
    <w:p w14:paraId="75FD83EF" w14:textId="77777777" w:rsidR="00CB13E0" w:rsidRPr="00BF32B6" w:rsidRDefault="00CB13E0" w:rsidP="00CB13E0">
      <w:pPr>
        <w:spacing w:after="120"/>
        <w:rPr>
          <w:rFonts w:ascii="Arial" w:hAnsi="Arial" w:cs="Arial"/>
          <w:color w:val="000000"/>
          <w:sz w:val="24"/>
          <w:szCs w:val="24"/>
        </w:rPr>
      </w:pPr>
      <w:r w:rsidRPr="00BF32B6">
        <w:rPr>
          <w:rFonts w:ascii="Arial" w:hAnsi="Arial" w:cs="Arial"/>
          <w:color w:val="000000"/>
          <w:sz w:val="24"/>
          <w:szCs w:val="24"/>
        </w:rPr>
        <w:t xml:space="preserve">On completion and submitting of necessary documentation, a successful parish will receive funding direct from the Diocese of Gippsland of the total agreed amount. </w:t>
      </w:r>
    </w:p>
    <w:p w14:paraId="19BB5B97" w14:textId="77777777" w:rsidR="00CB13E0" w:rsidRPr="00B73658" w:rsidRDefault="00CB13E0" w:rsidP="00CB13E0">
      <w:pPr>
        <w:spacing w:after="120"/>
        <w:rPr>
          <w:rFonts w:ascii="Arial" w:hAnsi="Arial" w:cs="Arial"/>
          <w:b/>
          <w:color w:val="000000"/>
          <w:sz w:val="28"/>
          <w:szCs w:val="28"/>
        </w:rPr>
      </w:pPr>
      <w:r w:rsidRPr="00B73658">
        <w:rPr>
          <w:rFonts w:ascii="Arial" w:hAnsi="Arial" w:cs="Arial"/>
          <w:b/>
          <w:color w:val="000000"/>
          <w:sz w:val="28"/>
          <w:szCs w:val="28"/>
        </w:rPr>
        <w:t>Publicity Guidelines</w:t>
      </w:r>
    </w:p>
    <w:p w14:paraId="43B57BC2" w14:textId="77777777" w:rsidR="00CB13E0" w:rsidRPr="00BF32B6" w:rsidRDefault="00CB13E0" w:rsidP="00CB13E0">
      <w:pPr>
        <w:spacing w:after="240"/>
        <w:rPr>
          <w:rFonts w:ascii="Arial" w:hAnsi="Arial" w:cs="Arial"/>
          <w:color w:val="000000"/>
          <w:sz w:val="24"/>
          <w:szCs w:val="24"/>
        </w:rPr>
      </w:pPr>
      <w:r w:rsidRPr="00BF32B6">
        <w:rPr>
          <w:rFonts w:ascii="Arial" w:hAnsi="Arial" w:cs="Arial"/>
          <w:color w:val="000000"/>
          <w:sz w:val="24"/>
          <w:szCs w:val="24"/>
        </w:rPr>
        <w:t xml:space="preserve">All Projects will be required to acknowledge the partnership between Anglicare Victoria, the Anglican Diocese of Gippsland and the parish to be expressed as: </w:t>
      </w:r>
    </w:p>
    <w:p w14:paraId="24599B64" w14:textId="77777777" w:rsidR="00CB13E0" w:rsidRPr="00BF32B6" w:rsidRDefault="00CB13E0" w:rsidP="00CB13E0">
      <w:pPr>
        <w:spacing w:after="240"/>
        <w:rPr>
          <w:rFonts w:ascii="Arial" w:hAnsi="Arial" w:cs="Arial"/>
          <w:color w:val="000000"/>
          <w:sz w:val="24"/>
          <w:szCs w:val="24"/>
        </w:rPr>
      </w:pPr>
      <w:r w:rsidRPr="00BF32B6">
        <w:rPr>
          <w:rFonts w:ascii="Arial" w:hAnsi="Arial" w:cs="Arial"/>
          <w:color w:val="000000"/>
          <w:sz w:val="24"/>
          <w:szCs w:val="24"/>
        </w:rPr>
        <w:t>“A Partnership between …….Parish, the Anglican Diocese of Gippsland and Anglicare Victoria”.</w:t>
      </w:r>
    </w:p>
    <w:p w14:paraId="1CAB23F9" w14:textId="77777777" w:rsidR="001F58F2" w:rsidRPr="004310AC" w:rsidRDefault="00CB13E0" w:rsidP="004310AC">
      <w:pPr>
        <w:spacing w:after="120"/>
        <w:rPr>
          <w:rFonts w:ascii="Arial" w:hAnsi="Arial" w:cs="Arial"/>
          <w:color w:val="000000"/>
          <w:sz w:val="24"/>
          <w:szCs w:val="24"/>
        </w:rPr>
      </w:pPr>
      <w:r w:rsidRPr="00BF32B6">
        <w:rPr>
          <w:rFonts w:ascii="Arial" w:hAnsi="Arial" w:cs="Arial"/>
          <w:color w:val="000000"/>
          <w:sz w:val="24"/>
          <w:szCs w:val="24"/>
        </w:rPr>
        <w:t>All signage and publicity must meet Anglicare Vic</w:t>
      </w:r>
      <w:r w:rsidR="004310AC">
        <w:rPr>
          <w:rFonts w:ascii="Arial" w:hAnsi="Arial" w:cs="Arial"/>
          <w:color w:val="000000"/>
          <w:sz w:val="24"/>
          <w:szCs w:val="24"/>
        </w:rPr>
        <w:t>toria guidelines.</w:t>
      </w:r>
    </w:p>
    <w:sectPr w:rsidR="001F58F2" w:rsidRPr="004310AC" w:rsidSect="00F94AFD">
      <w:headerReference w:type="even" r:id="rId10"/>
      <w:headerReference w:type="default" r:id="rId11"/>
      <w:footerReference w:type="even" r:id="rId12"/>
      <w:footerReference w:type="default" r:id="rId13"/>
      <w:headerReference w:type="first" r:id="rId14"/>
      <w:footerReference w:type="first" r:id="rId15"/>
      <w:pgSz w:w="11906" w:h="16838"/>
      <w:pgMar w:top="1276" w:right="991" w:bottom="709" w:left="156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272F8" w14:textId="77777777" w:rsidR="00CE5456" w:rsidRDefault="00CE5456" w:rsidP="006A11B9">
      <w:r>
        <w:separator/>
      </w:r>
    </w:p>
  </w:endnote>
  <w:endnote w:type="continuationSeparator" w:id="0">
    <w:p w14:paraId="7B99EFBE" w14:textId="77777777" w:rsidR="00CE5456" w:rsidRDefault="00CE5456" w:rsidP="006A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56B9" w14:textId="77777777" w:rsidR="00D225E6" w:rsidRDefault="00D22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5798" w14:textId="1D474E48" w:rsidR="007C2CB8" w:rsidRPr="003276B9" w:rsidRDefault="00CB13E0">
    <w:pPr>
      <w:pStyle w:val="Footer"/>
      <w:rPr>
        <w:rFonts w:ascii="Arial" w:hAnsi="Arial" w:cs="Arial"/>
        <w:szCs w:val="16"/>
      </w:rPr>
    </w:pPr>
    <w:r>
      <w:rPr>
        <w:noProof/>
        <w:lang w:eastAsia="en-AU"/>
      </w:rPr>
      <mc:AlternateContent>
        <mc:Choice Requires="wps">
          <w:drawing>
            <wp:anchor distT="0" distB="0" distL="114300" distR="114300" simplePos="0" relativeHeight="251659264" behindDoc="1" locked="0" layoutInCell="1" allowOverlap="1" wp14:anchorId="74B9757F" wp14:editId="09DD85F9">
              <wp:simplePos x="0" y="0"/>
              <wp:positionH relativeFrom="margin">
                <wp:posOffset>5234305</wp:posOffset>
              </wp:positionH>
              <wp:positionV relativeFrom="page">
                <wp:posOffset>9838055</wp:posOffset>
              </wp:positionV>
              <wp:extent cx="828040" cy="553085"/>
              <wp:effectExtent l="0" t="0" r="0" b="0"/>
              <wp:wrapNone/>
              <wp:docPr id="1159" name="Freeform 1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828040" cy="553085"/>
                      </a:xfrm>
                      <a:custGeom>
                        <a:avLst/>
                        <a:gdLst>
                          <a:gd name="T0" fmla="*/ 135 w 1917"/>
                          <a:gd name="T1" fmla="*/ 1281 h 1281"/>
                          <a:gd name="T2" fmla="*/ 133 w 1917"/>
                          <a:gd name="T3" fmla="*/ 1043 h 1281"/>
                          <a:gd name="T4" fmla="*/ 343 w 1917"/>
                          <a:gd name="T5" fmla="*/ 1060 h 1281"/>
                          <a:gd name="T6" fmla="*/ 240 w 1917"/>
                          <a:gd name="T7" fmla="*/ 986 h 1281"/>
                          <a:gd name="T8" fmla="*/ 295 w 1917"/>
                          <a:gd name="T9" fmla="*/ 974 h 1281"/>
                          <a:gd name="T10" fmla="*/ 432 w 1917"/>
                          <a:gd name="T11" fmla="*/ 902 h 1281"/>
                          <a:gd name="T12" fmla="*/ 456 w 1917"/>
                          <a:gd name="T13" fmla="*/ 992 h 1281"/>
                          <a:gd name="T14" fmla="*/ 567 w 1917"/>
                          <a:gd name="T15" fmla="*/ 938 h 1281"/>
                          <a:gd name="T16" fmla="*/ 563 w 1917"/>
                          <a:gd name="T17" fmla="*/ 838 h 1281"/>
                          <a:gd name="T18" fmla="*/ 811 w 1917"/>
                          <a:gd name="T19" fmla="*/ 834 h 1281"/>
                          <a:gd name="T20" fmla="*/ 708 w 1917"/>
                          <a:gd name="T21" fmla="*/ 761 h 1281"/>
                          <a:gd name="T22" fmla="*/ 763 w 1917"/>
                          <a:gd name="T23" fmla="*/ 748 h 1281"/>
                          <a:gd name="T24" fmla="*/ 962 w 1917"/>
                          <a:gd name="T25" fmla="*/ 723 h 1281"/>
                          <a:gd name="T26" fmla="*/ 917 w 1917"/>
                          <a:gd name="T27" fmla="*/ 668 h 1281"/>
                          <a:gd name="T28" fmla="*/ 950 w 1917"/>
                          <a:gd name="T29" fmla="*/ 799 h 1281"/>
                          <a:gd name="T30" fmla="*/ 997 w 1917"/>
                          <a:gd name="T31" fmla="*/ 770 h 1281"/>
                          <a:gd name="T32" fmla="*/ 1086 w 1917"/>
                          <a:gd name="T33" fmla="*/ 634 h 1281"/>
                          <a:gd name="T34" fmla="*/ 1109 w 1917"/>
                          <a:gd name="T35" fmla="*/ 682 h 1281"/>
                          <a:gd name="T36" fmla="*/ 1110 w 1917"/>
                          <a:gd name="T37" fmla="*/ 813 h 1281"/>
                          <a:gd name="T38" fmla="*/ 1209 w 1917"/>
                          <a:gd name="T39" fmla="*/ 766 h 1281"/>
                          <a:gd name="T40" fmla="*/ 1133 w 1917"/>
                          <a:gd name="T41" fmla="*/ 573 h 1281"/>
                          <a:gd name="T42" fmla="*/ 1389 w 1917"/>
                          <a:gd name="T43" fmla="*/ 555 h 1281"/>
                          <a:gd name="T44" fmla="*/ 1286 w 1917"/>
                          <a:gd name="T45" fmla="*/ 482 h 1281"/>
                          <a:gd name="T46" fmla="*/ 1341 w 1917"/>
                          <a:gd name="T47" fmla="*/ 469 h 1281"/>
                          <a:gd name="T48" fmla="*/ 1002 w 1917"/>
                          <a:gd name="T49" fmla="*/ 488 h 1281"/>
                          <a:gd name="T50" fmla="*/ 909 w 1917"/>
                          <a:gd name="T51" fmla="*/ 414 h 1281"/>
                          <a:gd name="T52" fmla="*/ 927 w 1917"/>
                          <a:gd name="T53" fmla="*/ 452 h 1281"/>
                          <a:gd name="T54" fmla="*/ 933 w 1917"/>
                          <a:gd name="T55" fmla="*/ 593 h 1281"/>
                          <a:gd name="T56" fmla="*/ 991 w 1917"/>
                          <a:gd name="T57" fmla="*/ 437 h 1281"/>
                          <a:gd name="T58" fmla="*/ 1641 w 1917"/>
                          <a:gd name="T59" fmla="*/ 318 h 1281"/>
                          <a:gd name="T60" fmla="*/ 1526 w 1917"/>
                          <a:gd name="T61" fmla="*/ 374 h 1281"/>
                          <a:gd name="T62" fmla="*/ 1399 w 1917"/>
                          <a:gd name="T63" fmla="*/ 435 h 1281"/>
                          <a:gd name="T64" fmla="*/ 1586 w 1917"/>
                          <a:gd name="T65" fmla="*/ 445 h 1281"/>
                          <a:gd name="T66" fmla="*/ 1641 w 1917"/>
                          <a:gd name="T67" fmla="*/ 318 h 1281"/>
                          <a:gd name="T68" fmla="*/ 1197 w 1917"/>
                          <a:gd name="T69" fmla="*/ 414 h 1281"/>
                          <a:gd name="T70" fmla="*/ 1157 w 1917"/>
                          <a:gd name="T71" fmla="*/ 339 h 1281"/>
                          <a:gd name="T72" fmla="*/ 1124 w 1917"/>
                          <a:gd name="T73" fmla="*/ 263 h 1281"/>
                          <a:gd name="T74" fmla="*/ 1813 w 1917"/>
                          <a:gd name="T75" fmla="*/ 377 h 1281"/>
                          <a:gd name="T76" fmla="*/ 1783 w 1917"/>
                          <a:gd name="T77" fmla="*/ 468 h 1281"/>
                          <a:gd name="T78" fmla="*/ 1829 w 1917"/>
                          <a:gd name="T79" fmla="*/ 321 h 1281"/>
                          <a:gd name="T80" fmla="*/ 1837 w 1917"/>
                          <a:gd name="T81" fmla="*/ 285 h 1281"/>
                          <a:gd name="T82" fmla="*/ 1140 w 1917"/>
                          <a:gd name="T83" fmla="*/ 255 h 1281"/>
                          <a:gd name="T84" fmla="*/ 1326 w 1917"/>
                          <a:gd name="T85" fmla="*/ 404 h 1281"/>
                          <a:gd name="T86" fmla="*/ 1140 w 1917"/>
                          <a:gd name="T87" fmla="*/ 255 h 1281"/>
                          <a:gd name="T88" fmla="*/ 1412 w 1917"/>
                          <a:gd name="T89" fmla="*/ 362 h 1281"/>
                          <a:gd name="T90" fmla="*/ 1411 w 1917"/>
                          <a:gd name="T91" fmla="*/ 124 h 1281"/>
                          <a:gd name="T92" fmla="*/ 1633 w 1917"/>
                          <a:gd name="T93" fmla="*/ 256 h 1281"/>
                          <a:gd name="T94" fmla="*/ 1593 w 1917"/>
                          <a:gd name="T95" fmla="*/ 181 h 1281"/>
                          <a:gd name="T96" fmla="*/ 1560 w 1917"/>
                          <a:gd name="T97" fmla="*/ 105 h 1281"/>
                          <a:gd name="T98" fmla="*/ 1644 w 1917"/>
                          <a:gd name="T99" fmla="*/ 59 h 1281"/>
                          <a:gd name="T100" fmla="*/ 1639 w 1917"/>
                          <a:gd name="T101" fmla="*/ 61 h 1281"/>
                          <a:gd name="T102" fmla="*/ 1714 w 1917"/>
                          <a:gd name="T103" fmla="*/ 217 h 1281"/>
                          <a:gd name="T104" fmla="*/ 1825 w 1917"/>
                          <a:gd name="T105" fmla="*/ 163 h 1281"/>
                          <a:gd name="T106" fmla="*/ 1645 w 1917"/>
                          <a:gd name="T107" fmla="*/ 11 h 1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17" h="1281">
                            <a:moveTo>
                              <a:pt x="0" y="1107"/>
                            </a:moveTo>
                            <a:cubicBezTo>
                              <a:pt x="20" y="1150"/>
                              <a:pt x="20" y="1150"/>
                              <a:pt x="20" y="1150"/>
                            </a:cubicBezTo>
                            <a:cubicBezTo>
                              <a:pt x="62" y="1130"/>
                              <a:pt x="62" y="1130"/>
                              <a:pt x="62" y="1130"/>
                            </a:cubicBezTo>
                            <a:cubicBezTo>
                              <a:pt x="135" y="1281"/>
                              <a:pt x="135" y="1281"/>
                              <a:pt x="135" y="1281"/>
                            </a:cubicBezTo>
                            <a:cubicBezTo>
                              <a:pt x="185" y="1256"/>
                              <a:pt x="185" y="1256"/>
                              <a:pt x="185" y="1256"/>
                            </a:cubicBezTo>
                            <a:cubicBezTo>
                              <a:pt x="112" y="1105"/>
                              <a:pt x="112" y="1105"/>
                              <a:pt x="112" y="1105"/>
                            </a:cubicBezTo>
                            <a:cubicBezTo>
                              <a:pt x="154" y="1085"/>
                              <a:pt x="154" y="1085"/>
                              <a:pt x="154" y="1085"/>
                            </a:cubicBezTo>
                            <a:cubicBezTo>
                              <a:pt x="133" y="1043"/>
                              <a:pt x="133" y="1043"/>
                              <a:pt x="133" y="1043"/>
                            </a:cubicBezTo>
                            <a:lnTo>
                              <a:pt x="0" y="1107"/>
                            </a:lnTo>
                            <a:close/>
                            <a:moveTo>
                              <a:pt x="233" y="1113"/>
                            </a:moveTo>
                            <a:cubicBezTo>
                              <a:pt x="220" y="1086"/>
                              <a:pt x="233" y="1050"/>
                              <a:pt x="263" y="1035"/>
                            </a:cubicBezTo>
                            <a:cubicBezTo>
                              <a:pt x="293" y="1021"/>
                              <a:pt x="330" y="1033"/>
                              <a:pt x="343" y="1060"/>
                            </a:cubicBezTo>
                            <a:cubicBezTo>
                              <a:pt x="359" y="1093"/>
                              <a:pt x="346" y="1130"/>
                              <a:pt x="316" y="1144"/>
                            </a:cubicBezTo>
                            <a:cubicBezTo>
                              <a:pt x="308" y="1148"/>
                              <a:pt x="299" y="1150"/>
                              <a:pt x="290" y="1150"/>
                            </a:cubicBezTo>
                            <a:cubicBezTo>
                              <a:pt x="267" y="1150"/>
                              <a:pt x="245" y="1137"/>
                              <a:pt x="233" y="1113"/>
                            </a:cubicBezTo>
                            <a:moveTo>
                              <a:pt x="240" y="986"/>
                            </a:moveTo>
                            <a:cubicBezTo>
                              <a:pt x="184" y="1013"/>
                              <a:pt x="152" y="1079"/>
                              <a:pt x="181" y="1138"/>
                            </a:cubicBezTo>
                            <a:cubicBezTo>
                              <a:pt x="211" y="1201"/>
                              <a:pt x="277" y="1223"/>
                              <a:pt x="339" y="1193"/>
                            </a:cubicBezTo>
                            <a:cubicBezTo>
                              <a:pt x="402" y="1163"/>
                              <a:pt x="425" y="1097"/>
                              <a:pt x="395" y="1034"/>
                            </a:cubicBezTo>
                            <a:cubicBezTo>
                              <a:pt x="376" y="994"/>
                              <a:pt x="336" y="974"/>
                              <a:pt x="295" y="974"/>
                            </a:cubicBezTo>
                            <a:cubicBezTo>
                              <a:pt x="276" y="974"/>
                              <a:pt x="257" y="978"/>
                              <a:pt x="240" y="986"/>
                            </a:cubicBezTo>
                            <a:moveTo>
                              <a:pt x="513" y="863"/>
                            </a:moveTo>
                            <a:cubicBezTo>
                              <a:pt x="522" y="986"/>
                              <a:pt x="522" y="986"/>
                              <a:pt x="522" y="986"/>
                            </a:cubicBezTo>
                            <a:cubicBezTo>
                              <a:pt x="432" y="902"/>
                              <a:pt x="432" y="902"/>
                              <a:pt x="432" y="902"/>
                            </a:cubicBezTo>
                            <a:cubicBezTo>
                              <a:pt x="383" y="926"/>
                              <a:pt x="383" y="926"/>
                              <a:pt x="383" y="926"/>
                            </a:cubicBezTo>
                            <a:cubicBezTo>
                              <a:pt x="443" y="1135"/>
                              <a:pt x="443" y="1135"/>
                              <a:pt x="443" y="1135"/>
                            </a:cubicBezTo>
                            <a:cubicBezTo>
                              <a:pt x="493" y="1111"/>
                              <a:pt x="493" y="1111"/>
                              <a:pt x="493" y="1111"/>
                            </a:cubicBezTo>
                            <a:cubicBezTo>
                              <a:pt x="456" y="992"/>
                              <a:pt x="456" y="992"/>
                              <a:pt x="456" y="992"/>
                            </a:cubicBezTo>
                            <a:cubicBezTo>
                              <a:pt x="456" y="991"/>
                              <a:pt x="456" y="991"/>
                              <a:pt x="456" y="991"/>
                            </a:cubicBezTo>
                            <a:cubicBezTo>
                              <a:pt x="555" y="1081"/>
                              <a:pt x="555" y="1081"/>
                              <a:pt x="555" y="1081"/>
                            </a:cubicBezTo>
                            <a:cubicBezTo>
                              <a:pt x="575" y="1072"/>
                              <a:pt x="575" y="1072"/>
                              <a:pt x="575" y="1072"/>
                            </a:cubicBezTo>
                            <a:cubicBezTo>
                              <a:pt x="567" y="938"/>
                              <a:pt x="567" y="938"/>
                              <a:pt x="567" y="938"/>
                            </a:cubicBezTo>
                            <a:cubicBezTo>
                              <a:pt x="568" y="938"/>
                              <a:pt x="568" y="938"/>
                              <a:pt x="568" y="938"/>
                            </a:cubicBezTo>
                            <a:cubicBezTo>
                              <a:pt x="636" y="1042"/>
                              <a:pt x="636" y="1042"/>
                              <a:pt x="636" y="1042"/>
                            </a:cubicBezTo>
                            <a:cubicBezTo>
                              <a:pt x="686" y="1018"/>
                              <a:pt x="686" y="1018"/>
                              <a:pt x="686" y="1018"/>
                            </a:cubicBezTo>
                            <a:cubicBezTo>
                              <a:pt x="563" y="838"/>
                              <a:pt x="563" y="838"/>
                              <a:pt x="563" y="838"/>
                            </a:cubicBezTo>
                            <a:lnTo>
                              <a:pt x="513" y="863"/>
                            </a:lnTo>
                            <a:close/>
                            <a:moveTo>
                              <a:pt x="702" y="887"/>
                            </a:moveTo>
                            <a:cubicBezTo>
                              <a:pt x="689" y="860"/>
                              <a:pt x="702" y="824"/>
                              <a:pt x="732" y="809"/>
                            </a:cubicBezTo>
                            <a:cubicBezTo>
                              <a:pt x="762" y="795"/>
                              <a:pt x="798" y="807"/>
                              <a:pt x="811" y="834"/>
                            </a:cubicBezTo>
                            <a:cubicBezTo>
                              <a:pt x="827" y="868"/>
                              <a:pt x="814" y="904"/>
                              <a:pt x="784" y="918"/>
                            </a:cubicBezTo>
                            <a:cubicBezTo>
                              <a:pt x="776" y="922"/>
                              <a:pt x="767" y="924"/>
                              <a:pt x="758" y="924"/>
                            </a:cubicBezTo>
                            <a:cubicBezTo>
                              <a:pt x="736" y="924"/>
                              <a:pt x="713" y="911"/>
                              <a:pt x="702" y="887"/>
                            </a:cubicBezTo>
                            <a:moveTo>
                              <a:pt x="708" y="761"/>
                            </a:moveTo>
                            <a:cubicBezTo>
                              <a:pt x="652" y="788"/>
                              <a:pt x="621" y="853"/>
                              <a:pt x="649" y="912"/>
                            </a:cubicBezTo>
                            <a:cubicBezTo>
                              <a:pt x="679" y="975"/>
                              <a:pt x="746" y="997"/>
                              <a:pt x="808" y="967"/>
                            </a:cubicBezTo>
                            <a:cubicBezTo>
                              <a:pt x="870" y="937"/>
                              <a:pt x="894" y="871"/>
                              <a:pt x="863" y="809"/>
                            </a:cubicBezTo>
                            <a:cubicBezTo>
                              <a:pt x="844" y="768"/>
                              <a:pt x="804" y="748"/>
                              <a:pt x="763" y="748"/>
                            </a:cubicBezTo>
                            <a:cubicBezTo>
                              <a:pt x="745" y="748"/>
                              <a:pt x="726" y="752"/>
                              <a:pt x="708" y="761"/>
                            </a:cubicBezTo>
                            <a:moveTo>
                              <a:pt x="911" y="718"/>
                            </a:moveTo>
                            <a:cubicBezTo>
                              <a:pt x="916" y="716"/>
                              <a:pt x="916" y="716"/>
                              <a:pt x="916" y="716"/>
                            </a:cubicBezTo>
                            <a:cubicBezTo>
                              <a:pt x="932" y="708"/>
                              <a:pt x="952" y="702"/>
                              <a:pt x="962" y="723"/>
                            </a:cubicBezTo>
                            <a:cubicBezTo>
                              <a:pt x="972" y="744"/>
                              <a:pt x="955" y="756"/>
                              <a:pt x="939" y="764"/>
                            </a:cubicBezTo>
                            <a:cubicBezTo>
                              <a:pt x="934" y="767"/>
                              <a:pt x="934" y="767"/>
                              <a:pt x="934" y="767"/>
                            </a:cubicBezTo>
                            <a:lnTo>
                              <a:pt x="911" y="718"/>
                            </a:lnTo>
                            <a:close/>
                            <a:moveTo>
                              <a:pt x="917" y="668"/>
                            </a:moveTo>
                            <a:cubicBezTo>
                              <a:pt x="842" y="704"/>
                              <a:pt x="842" y="704"/>
                              <a:pt x="842" y="704"/>
                            </a:cubicBezTo>
                            <a:cubicBezTo>
                              <a:pt x="935" y="898"/>
                              <a:pt x="935" y="898"/>
                              <a:pt x="935" y="898"/>
                            </a:cubicBezTo>
                            <a:cubicBezTo>
                              <a:pt x="986" y="873"/>
                              <a:pt x="986" y="873"/>
                              <a:pt x="986" y="873"/>
                            </a:cubicBezTo>
                            <a:cubicBezTo>
                              <a:pt x="950" y="799"/>
                              <a:pt x="950" y="799"/>
                              <a:pt x="950" y="799"/>
                            </a:cubicBezTo>
                            <a:cubicBezTo>
                              <a:pt x="950" y="799"/>
                              <a:pt x="950" y="799"/>
                              <a:pt x="950" y="799"/>
                            </a:cubicBezTo>
                            <a:cubicBezTo>
                              <a:pt x="1034" y="850"/>
                              <a:pt x="1034" y="850"/>
                              <a:pt x="1034" y="850"/>
                            </a:cubicBezTo>
                            <a:cubicBezTo>
                              <a:pt x="1096" y="820"/>
                              <a:pt x="1096" y="820"/>
                              <a:pt x="1096" y="820"/>
                            </a:cubicBezTo>
                            <a:cubicBezTo>
                              <a:pt x="997" y="770"/>
                              <a:pt x="997" y="770"/>
                              <a:pt x="997" y="770"/>
                            </a:cubicBezTo>
                            <a:cubicBezTo>
                              <a:pt x="1022" y="752"/>
                              <a:pt x="1026" y="722"/>
                              <a:pt x="1013" y="695"/>
                            </a:cubicBezTo>
                            <a:cubicBezTo>
                              <a:pt x="1001" y="669"/>
                              <a:pt x="981" y="657"/>
                              <a:pt x="958" y="657"/>
                            </a:cubicBezTo>
                            <a:cubicBezTo>
                              <a:pt x="945" y="657"/>
                              <a:pt x="931" y="661"/>
                              <a:pt x="917" y="668"/>
                            </a:cubicBezTo>
                            <a:moveTo>
                              <a:pt x="1086" y="634"/>
                            </a:moveTo>
                            <a:cubicBezTo>
                              <a:pt x="1090" y="632"/>
                              <a:pt x="1090" y="632"/>
                              <a:pt x="1090" y="632"/>
                            </a:cubicBezTo>
                            <a:cubicBezTo>
                              <a:pt x="1107" y="624"/>
                              <a:pt x="1127" y="618"/>
                              <a:pt x="1137" y="639"/>
                            </a:cubicBezTo>
                            <a:cubicBezTo>
                              <a:pt x="1147" y="660"/>
                              <a:pt x="1130" y="672"/>
                              <a:pt x="1114" y="680"/>
                            </a:cubicBezTo>
                            <a:cubicBezTo>
                              <a:pt x="1109" y="682"/>
                              <a:pt x="1109" y="682"/>
                              <a:pt x="1109" y="682"/>
                            </a:cubicBezTo>
                            <a:lnTo>
                              <a:pt x="1086" y="634"/>
                            </a:lnTo>
                            <a:close/>
                            <a:moveTo>
                              <a:pt x="1092" y="583"/>
                            </a:moveTo>
                            <a:cubicBezTo>
                              <a:pt x="1017" y="620"/>
                              <a:pt x="1017" y="620"/>
                              <a:pt x="1017" y="620"/>
                            </a:cubicBezTo>
                            <a:cubicBezTo>
                              <a:pt x="1110" y="813"/>
                              <a:pt x="1110" y="813"/>
                              <a:pt x="1110" y="813"/>
                            </a:cubicBezTo>
                            <a:cubicBezTo>
                              <a:pt x="1160" y="789"/>
                              <a:pt x="1160" y="789"/>
                              <a:pt x="1160" y="789"/>
                            </a:cubicBezTo>
                            <a:cubicBezTo>
                              <a:pt x="1124" y="715"/>
                              <a:pt x="1124" y="715"/>
                              <a:pt x="1124" y="715"/>
                            </a:cubicBezTo>
                            <a:cubicBezTo>
                              <a:pt x="1125" y="714"/>
                              <a:pt x="1125" y="714"/>
                              <a:pt x="1125" y="714"/>
                            </a:cubicBezTo>
                            <a:cubicBezTo>
                              <a:pt x="1209" y="766"/>
                              <a:pt x="1209" y="766"/>
                              <a:pt x="1209" y="766"/>
                            </a:cubicBezTo>
                            <a:cubicBezTo>
                              <a:pt x="1271" y="736"/>
                              <a:pt x="1271" y="736"/>
                              <a:pt x="1271" y="736"/>
                            </a:cubicBezTo>
                            <a:cubicBezTo>
                              <a:pt x="1172" y="686"/>
                              <a:pt x="1172" y="686"/>
                              <a:pt x="1172" y="686"/>
                            </a:cubicBezTo>
                            <a:cubicBezTo>
                              <a:pt x="1197" y="668"/>
                              <a:pt x="1201" y="637"/>
                              <a:pt x="1188" y="611"/>
                            </a:cubicBezTo>
                            <a:cubicBezTo>
                              <a:pt x="1175" y="584"/>
                              <a:pt x="1155" y="573"/>
                              <a:pt x="1133" y="573"/>
                            </a:cubicBezTo>
                            <a:cubicBezTo>
                              <a:pt x="1120" y="573"/>
                              <a:pt x="1106" y="577"/>
                              <a:pt x="1092" y="583"/>
                            </a:cubicBezTo>
                            <a:moveTo>
                              <a:pt x="1279" y="608"/>
                            </a:moveTo>
                            <a:cubicBezTo>
                              <a:pt x="1266" y="582"/>
                              <a:pt x="1279" y="545"/>
                              <a:pt x="1309" y="531"/>
                            </a:cubicBezTo>
                            <a:cubicBezTo>
                              <a:pt x="1339" y="516"/>
                              <a:pt x="1376" y="529"/>
                              <a:pt x="1389" y="555"/>
                            </a:cubicBezTo>
                            <a:cubicBezTo>
                              <a:pt x="1405" y="589"/>
                              <a:pt x="1392" y="625"/>
                              <a:pt x="1362" y="640"/>
                            </a:cubicBezTo>
                            <a:cubicBezTo>
                              <a:pt x="1353" y="644"/>
                              <a:pt x="1345" y="646"/>
                              <a:pt x="1336" y="646"/>
                            </a:cubicBezTo>
                            <a:cubicBezTo>
                              <a:pt x="1313" y="646"/>
                              <a:pt x="1291" y="632"/>
                              <a:pt x="1279" y="608"/>
                            </a:cubicBezTo>
                            <a:moveTo>
                              <a:pt x="1286" y="482"/>
                            </a:moveTo>
                            <a:cubicBezTo>
                              <a:pt x="1230" y="509"/>
                              <a:pt x="1198" y="575"/>
                              <a:pt x="1227" y="633"/>
                            </a:cubicBezTo>
                            <a:cubicBezTo>
                              <a:pt x="1257" y="696"/>
                              <a:pt x="1323" y="718"/>
                              <a:pt x="1385" y="689"/>
                            </a:cubicBezTo>
                            <a:cubicBezTo>
                              <a:pt x="1447" y="658"/>
                              <a:pt x="1471" y="593"/>
                              <a:pt x="1441" y="530"/>
                            </a:cubicBezTo>
                            <a:cubicBezTo>
                              <a:pt x="1421" y="490"/>
                              <a:pt x="1382" y="469"/>
                              <a:pt x="1341" y="469"/>
                            </a:cubicBezTo>
                            <a:cubicBezTo>
                              <a:pt x="1322" y="469"/>
                              <a:pt x="1303" y="474"/>
                              <a:pt x="1286" y="482"/>
                            </a:cubicBezTo>
                            <a:moveTo>
                              <a:pt x="945" y="489"/>
                            </a:moveTo>
                            <a:cubicBezTo>
                              <a:pt x="950" y="486"/>
                              <a:pt x="950" y="486"/>
                              <a:pt x="950" y="486"/>
                            </a:cubicBezTo>
                            <a:cubicBezTo>
                              <a:pt x="966" y="479"/>
                              <a:pt x="990" y="464"/>
                              <a:pt x="1002" y="488"/>
                            </a:cubicBezTo>
                            <a:cubicBezTo>
                              <a:pt x="1012" y="509"/>
                              <a:pt x="986" y="520"/>
                              <a:pt x="971" y="528"/>
                            </a:cubicBezTo>
                            <a:cubicBezTo>
                              <a:pt x="965" y="531"/>
                              <a:pt x="965" y="531"/>
                              <a:pt x="965" y="531"/>
                            </a:cubicBezTo>
                            <a:lnTo>
                              <a:pt x="945" y="489"/>
                            </a:lnTo>
                            <a:close/>
                            <a:moveTo>
                              <a:pt x="909" y="414"/>
                            </a:moveTo>
                            <a:cubicBezTo>
                              <a:pt x="912" y="412"/>
                              <a:pt x="912" y="412"/>
                              <a:pt x="912" y="412"/>
                            </a:cubicBezTo>
                            <a:cubicBezTo>
                              <a:pt x="926" y="406"/>
                              <a:pt x="942" y="399"/>
                              <a:pt x="951" y="417"/>
                            </a:cubicBezTo>
                            <a:cubicBezTo>
                              <a:pt x="959" y="433"/>
                              <a:pt x="946" y="442"/>
                              <a:pt x="932" y="449"/>
                            </a:cubicBezTo>
                            <a:cubicBezTo>
                              <a:pt x="927" y="452"/>
                              <a:pt x="927" y="452"/>
                              <a:pt x="927" y="452"/>
                            </a:cubicBezTo>
                            <a:lnTo>
                              <a:pt x="909" y="414"/>
                            </a:lnTo>
                            <a:close/>
                            <a:moveTo>
                              <a:pt x="912" y="365"/>
                            </a:moveTo>
                            <a:cubicBezTo>
                              <a:pt x="840" y="400"/>
                              <a:pt x="840" y="400"/>
                              <a:pt x="840" y="400"/>
                            </a:cubicBezTo>
                            <a:cubicBezTo>
                              <a:pt x="933" y="593"/>
                              <a:pt x="933" y="593"/>
                              <a:pt x="933" y="593"/>
                            </a:cubicBezTo>
                            <a:cubicBezTo>
                              <a:pt x="1011" y="556"/>
                              <a:pt x="1011" y="556"/>
                              <a:pt x="1011" y="556"/>
                            </a:cubicBezTo>
                            <a:cubicBezTo>
                              <a:pt x="1046" y="539"/>
                              <a:pt x="1075" y="509"/>
                              <a:pt x="1055" y="468"/>
                            </a:cubicBezTo>
                            <a:cubicBezTo>
                              <a:pt x="1042" y="441"/>
                              <a:pt x="1021" y="428"/>
                              <a:pt x="992" y="438"/>
                            </a:cubicBezTo>
                            <a:cubicBezTo>
                              <a:pt x="991" y="437"/>
                              <a:pt x="991" y="437"/>
                              <a:pt x="991" y="437"/>
                            </a:cubicBezTo>
                            <a:cubicBezTo>
                              <a:pt x="1003" y="422"/>
                              <a:pt x="1002" y="405"/>
                              <a:pt x="994" y="388"/>
                            </a:cubicBezTo>
                            <a:cubicBezTo>
                              <a:pt x="982" y="365"/>
                              <a:pt x="967" y="355"/>
                              <a:pt x="948" y="355"/>
                            </a:cubicBezTo>
                            <a:cubicBezTo>
                              <a:pt x="937" y="355"/>
                              <a:pt x="925" y="359"/>
                              <a:pt x="912" y="365"/>
                            </a:cubicBezTo>
                            <a:moveTo>
                              <a:pt x="1641" y="318"/>
                            </a:moveTo>
                            <a:cubicBezTo>
                              <a:pt x="1665" y="461"/>
                              <a:pt x="1665" y="461"/>
                              <a:pt x="1665" y="461"/>
                            </a:cubicBezTo>
                            <a:cubicBezTo>
                              <a:pt x="1665" y="461"/>
                              <a:pt x="1665" y="461"/>
                              <a:pt x="1665" y="461"/>
                            </a:cubicBezTo>
                            <a:cubicBezTo>
                              <a:pt x="1566" y="354"/>
                              <a:pt x="1566" y="354"/>
                              <a:pt x="1566" y="354"/>
                            </a:cubicBezTo>
                            <a:cubicBezTo>
                              <a:pt x="1526" y="374"/>
                              <a:pt x="1526" y="374"/>
                              <a:pt x="1526" y="374"/>
                            </a:cubicBezTo>
                            <a:cubicBezTo>
                              <a:pt x="1546" y="519"/>
                              <a:pt x="1546" y="519"/>
                              <a:pt x="1546" y="519"/>
                            </a:cubicBezTo>
                            <a:cubicBezTo>
                              <a:pt x="1545" y="519"/>
                              <a:pt x="1545" y="519"/>
                              <a:pt x="1545" y="519"/>
                            </a:cubicBezTo>
                            <a:cubicBezTo>
                              <a:pt x="1451" y="410"/>
                              <a:pt x="1451" y="410"/>
                              <a:pt x="1451" y="410"/>
                            </a:cubicBezTo>
                            <a:cubicBezTo>
                              <a:pt x="1399" y="435"/>
                              <a:pt x="1399" y="435"/>
                              <a:pt x="1399" y="435"/>
                            </a:cubicBezTo>
                            <a:cubicBezTo>
                              <a:pt x="1550" y="601"/>
                              <a:pt x="1550" y="601"/>
                              <a:pt x="1550" y="601"/>
                            </a:cubicBezTo>
                            <a:cubicBezTo>
                              <a:pt x="1601" y="576"/>
                              <a:pt x="1601" y="576"/>
                              <a:pt x="1601" y="576"/>
                            </a:cubicBezTo>
                            <a:cubicBezTo>
                              <a:pt x="1585" y="446"/>
                              <a:pt x="1585" y="446"/>
                              <a:pt x="1585" y="446"/>
                            </a:cubicBezTo>
                            <a:cubicBezTo>
                              <a:pt x="1586" y="445"/>
                              <a:pt x="1586" y="445"/>
                              <a:pt x="1586" y="445"/>
                            </a:cubicBezTo>
                            <a:cubicBezTo>
                              <a:pt x="1674" y="541"/>
                              <a:pt x="1674" y="541"/>
                              <a:pt x="1674" y="541"/>
                            </a:cubicBezTo>
                            <a:cubicBezTo>
                              <a:pt x="1725" y="517"/>
                              <a:pt x="1725" y="517"/>
                              <a:pt x="1725" y="517"/>
                            </a:cubicBezTo>
                            <a:cubicBezTo>
                              <a:pt x="1694" y="293"/>
                              <a:pt x="1694" y="293"/>
                              <a:pt x="1694" y="293"/>
                            </a:cubicBezTo>
                            <a:lnTo>
                              <a:pt x="1641" y="318"/>
                            </a:lnTo>
                            <a:close/>
                            <a:moveTo>
                              <a:pt x="1014" y="316"/>
                            </a:moveTo>
                            <a:cubicBezTo>
                              <a:pt x="1107" y="510"/>
                              <a:pt x="1107" y="510"/>
                              <a:pt x="1107" y="510"/>
                            </a:cubicBezTo>
                            <a:cubicBezTo>
                              <a:pt x="1217" y="456"/>
                              <a:pt x="1217" y="456"/>
                              <a:pt x="1217" y="456"/>
                            </a:cubicBezTo>
                            <a:cubicBezTo>
                              <a:pt x="1197" y="414"/>
                              <a:pt x="1197" y="414"/>
                              <a:pt x="1197" y="414"/>
                            </a:cubicBezTo>
                            <a:cubicBezTo>
                              <a:pt x="1137" y="443"/>
                              <a:pt x="1137" y="443"/>
                              <a:pt x="1137" y="443"/>
                            </a:cubicBezTo>
                            <a:cubicBezTo>
                              <a:pt x="1121" y="409"/>
                              <a:pt x="1121" y="409"/>
                              <a:pt x="1121" y="409"/>
                            </a:cubicBezTo>
                            <a:cubicBezTo>
                              <a:pt x="1178" y="382"/>
                              <a:pt x="1178" y="382"/>
                              <a:pt x="1178" y="382"/>
                            </a:cubicBezTo>
                            <a:cubicBezTo>
                              <a:pt x="1157" y="339"/>
                              <a:pt x="1157" y="339"/>
                              <a:pt x="1157" y="339"/>
                            </a:cubicBezTo>
                            <a:cubicBezTo>
                              <a:pt x="1100" y="367"/>
                              <a:pt x="1100" y="367"/>
                              <a:pt x="1100" y="367"/>
                            </a:cubicBezTo>
                            <a:cubicBezTo>
                              <a:pt x="1085" y="334"/>
                              <a:pt x="1085" y="334"/>
                              <a:pt x="1085" y="334"/>
                            </a:cubicBezTo>
                            <a:cubicBezTo>
                              <a:pt x="1144" y="305"/>
                              <a:pt x="1144" y="305"/>
                              <a:pt x="1144" y="305"/>
                            </a:cubicBezTo>
                            <a:cubicBezTo>
                              <a:pt x="1124" y="263"/>
                              <a:pt x="1124" y="263"/>
                              <a:pt x="1124" y="263"/>
                            </a:cubicBezTo>
                            <a:lnTo>
                              <a:pt x="1014" y="316"/>
                            </a:lnTo>
                            <a:close/>
                            <a:moveTo>
                              <a:pt x="1769" y="250"/>
                            </a:moveTo>
                            <a:cubicBezTo>
                              <a:pt x="1731" y="269"/>
                              <a:pt x="1715" y="308"/>
                              <a:pt x="1734" y="347"/>
                            </a:cubicBezTo>
                            <a:cubicBezTo>
                              <a:pt x="1752" y="385"/>
                              <a:pt x="1777" y="383"/>
                              <a:pt x="1813" y="377"/>
                            </a:cubicBezTo>
                            <a:cubicBezTo>
                              <a:pt x="1825" y="375"/>
                              <a:pt x="1847" y="370"/>
                              <a:pt x="1854" y="384"/>
                            </a:cubicBezTo>
                            <a:cubicBezTo>
                              <a:pt x="1861" y="398"/>
                              <a:pt x="1851" y="410"/>
                              <a:pt x="1839" y="415"/>
                            </a:cubicBezTo>
                            <a:cubicBezTo>
                              <a:pt x="1822" y="424"/>
                              <a:pt x="1803" y="422"/>
                              <a:pt x="1785" y="417"/>
                            </a:cubicBezTo>
                            <a:cubicBezTo>
                              <a:pt x="1783" y="468"/>
                              <a:pt x="1783" y="468"/>
                              <a:pt x="1783" y="468"/>
                            </a:cubicBezTo>
                            <a:cubicBezTo>
                              <a:pt x="1809" y="472"/>
                              <a:pt x="1837" y="469"/>
                              <a:pt x="1862" y="457"/>
                            </a:cubicBezTo>
                            <a:cubicBezTo>
                              <a:pt x="1881" y="448"/>
                              <a:pt x="1899" y="432"/>
                              <a:pt x="1908" y="412"/>
                            </a:cubicBezTo>
                            <a:cubicBezTo>
                              <a:pt x="1917" y="392"/>
                              <a:pt x="1912" y="370"/>
                              <a:pt x="1903" y="350"/>
                            </a:cubicBezTo>
                            <a:cubicBezTo>
                              <a:pt x="1887" y="319"/>
                              <a:pt x="1860" y="316"/>
                              <a:pt x="1829" y="321"/>
                            </a:cubicBezTo>
                            <a:cubicBezTo>
                              <a:pt x="1815" y="323"/>
                              <a:pt x="1815" y="323"/>
                              <a:pt x="1815" y="323"/>
                            </a:cubicBezTo>
                            <a:cubicBezTo>
                              <a:pt x="1804" y="324"/>
                              <a:pt x="1789" y="327"/>
                              <a:pt x="1783" y="315"/>
                            </a:cubicBezTo>
                            <a:cubicBezTo>
                              <a:pt x="1778" y="305"/>
                              <a:pt x="1788" y="293"/>
                              <a:pt x="1797" y="289"/>
                            </a:cubicBezTo>
                            <a:cubicBezTo>
                              <a:pt x="1809" y="283"/>
                              <a:pt x="1824" y="282"/>
                              <a:pt x="1837" y="285"/>
                            </a:cubicBezTo>
                            <a:cubicBezTo>
                              <a:pt x="1838" y="237"/>
                              <a:pt x="1838" y="237"/>
                              <a:pt x="1838" y="237"/>
                            </a:cubicBezTo>
                            <a:cubicBezTo>
                              <a:pt x="1835" y="237"/>
                              <a:pt x="1833" y="236"/>
                              <a:pt x="1830" y="236"/>
                            </a:cubicBezTo>
                            <a:cubicBezTo>
                              <a:pt x="1810" y="236"/>
                              <a:pt x="1787" y="242"/>
                              <a:pt x="1769" y="250"/>
                            </a:cubicBezTo>
                            <a:moveTo>
                              <a:pt x="1140" y="255"/>
                            </a:moveTo>
                            <a:cubicBezTo>
                              <a:pt x="1161" y="297"/>
                              <a:pt x="1161" y="297"/>
                              <a:pt x="1161" y="297"/>
                            </a:cubicBezTo>
                            <a:cubicBezTo>
                              <a:pt x="1202" y="277"/>
                              <a:pt x="1202" y="277"/>
                              <a:pt x="1202" y="277"/>
                            </a:cubicBezTo>
                            <a:cubicBezTo>
                              <a:pt x="1275" y="428"/>
                              <a:pt x="1275" y="428"/>
                              <a:pt x="1275" y="428"/>
                            </a:cubicBezTo>
                            <a:cubicBezTo>
                              <a:pt x="1326" y="404"/>
                              <a:pt x="1326" y="404"/>
                              <a:pt x="1326" y="404"/>
                            </a:cubicBezTo>
                            <a:cubicBezTo>
                              <a:pt x="1253" y="253"/>
                              <a:pt x="1253" y="253"/>
                              <a:pt x="1253" y="253"/>
                            </a:cubicBezTo>
                            <a:cubicBezTo>
                              <a:pt x="1294" y="233"/>
                              <a:pt x="1294" y="233"/>
                              <a:pt x="1294" y="233"/>
                            </a:cubicBezTo>
                            <a:cubicBezTo>
                              <a:pt x="1274" y="190"/>
                              <a:pt x="1274" y="190"/>
                              <a:pt x="1274" y="190"/>
                            </a:cubicBezTo>
                            <a:lnTo>
                              <a:pt x="1140" y="255"/>
                            </a:lnTo>
                            <a:close/>
                            <a:moveTo>
                              <a:pt x="1277" y="189"/>
                            </a:moveTo>
                            <a:cubicBezTo>
                              <a:pt x="1298" y="231"/>
                              <a:pt x="1298" y="231"/>
                              <a:pt x="1298" y="231"/>
                            </a:cubicBezTo>
                            <a:cubicBezTo>
                              <a:pt x="1339" y="211"/>
                              <a:pt x="1339" y="211"/>
                              <a:pt x="1339" y="211"/>
                            </a:cubicBezTo>
                            <a:cubicBezTo>
                              <a:pt x="1412" y="362"/>
                              <a:pt x="1412" y="362"/>
                              <a:pt x="1412" y="362"/>
                            </a:cubicBezTo>
                            <a:cubicBezTo>
                              <a:pt x="1462" y="338"/>
                              <a:pt x="1462" y="338"/>
                              <a:pt x="1462" y="338"/>
                            </a:cubicBezTo>
                            <a:cubicBezTo>
                              <a:pt x="1390" y="187"/>
                              <a:pt x="1390" y="187"/>
                              <a:pt x="1390" y="187"/>
                            </a:cubicBezTo>
                            <a:cubicBezTo>
                              <a:pt x="1431" y="167"/>
                              <a:pt x="1431" y="167"/>
                              <a:pt x="1431" y="167"/>
                            </a:cubicBezTo>
                            <a:cubicBezTo>
                              <a:pt x="1411" y="124"/>
                              <a:pt x="1411" y="124"/>
                              <a:pt x="1411" y="124"/>
                            </a:cubicBezTo>
                            <a:lnTo>
                              <a:pt x="1277" y="189"/>
                            </a:lnTo>
                            <a:close/>
                            <a:moveTo>
                              <a:pt x="1429" y="115"/>
                            </a:moveTo>
                            <a:cubicBezTo>
                              <a:pt x="1522" y="309"/>
                              <a:pt x="1522" y="309"/>
                              <a:pt x="1522" y="309"/>
                            </a:cubicBezTo>
                            <a:cubicBezTo>
                              <a:pt x="1633" y="256"/>
                              <a:pt x="1633" y="256"/>
                              <a:pt x="1633" y="256"/>
                            </a:cubicBezTo>
                            <a:cubicBezTo>
                              <a:pt x="1612" y="213"/>
                              <a:pt x="1612" y="213"/>
                              <a:pt x="1612" y="213"/>
                            </a:cubicBezTo>
                            <a:cubicBezTo>
                              <a:pt x="1552" y="242"/>
                              <a:pt x="1552" y="242"/>
                              <a:pt x="1552" y="242"/>
                            </a:cubicBezTo>
                            <a:cubicBezTo>
                              <a:pt x="1536" y="209"/>
                              <a:pt x="1536" y="209"/>
                              <a:pt x="1536" y="209"/>
                            </a:cubicBezTo>
                            <a:cubicBezTo>
                              <a:pt x="1593" y="181"/>
                              <a:pt x="1593" y="181"/>
                              <a:pt x="1593" y="181"/>
                            </a:cubicBezTo>
                            <a:cubicBezTo>
                              <a:pt x="1572" y="139"/>
                              <a:pt x="1572" y="139"/>
                              <a:pt x="1572" y="139"/>
                            </a:cubicBezTo>
                            <a:cubicBezTo>
                              <a:pt x="1515" y="166"/>
                              <a:pt x="1515" y="166"/>
                              <a:pt x="1515" y="166"/>
                            </a:cubicBezTo>
                            <a:cubicBezTo>
                              <a:pt x="1500" y="134"/>
                              <a:pt x="1500" y="134"/>
                              <a:pt x="1500" y="134"/>
                            </a:cubicBezTo>
                            <a:cubicBezTo>
                              <a:pt x="1560" y="105"/>
                              <a:pt x="1560" y="105"/>
                              <a:pt x="1560" y="105"/>
                            </a:cubicBezTo>
                            <a:cubicBezTo>
                              <a:pt x="1539" y="62"/>
                              <a:pt x="1539" y="62"/>
                              <a:pt x="1539" y="62"/>
                            </a:cubicBezTo>
                            <a:lnTo>
                              <a:pt x="1429" y="115"/>
                            </a:lnTo>
                            <a:close/>
                            <a:moveTo>
                              <a:pt x="1639" y="61"/>
                            </a:moveTo>
                            <a:cubicBezTo>
                              <a:pt x="1644" y="59"/>
                              <a:pt x="1644" y="59"/>
                              <a:pt x="1644" y="59"/>
                            </a:cubicBezTo>
                            <a:cubicBezTo>
                              <a:pt x="1661" y="51"/>
                              <a:pt x="1680" y="45"/>
                              <a:pt x="1691" y="66"/>
                            </a:cubicBezTo>
                            <a:cubicBezTo>
                              <a:pt x="1701" y="87"/>
                              <a:pt x="1684" y="99"/>
                              <a:pt x="1667" y="107"/>
                            </a:cubicBezTo>
                            <a:cubicBezTo>
                              <a:pt x="1662" y="110"/>
                              <a:pt x="1662" y="110"/>
                              <a:pt x="1662" y="110"/>
                            </a:cubicBezTo>
                            <a:lnTo>
                              <a:pt x="1639" y="61"/>
                            </a:lnTo>
                            <a:close/>
                            <a:moveTo>
                              <a:pt x="1645" y="11"/>
                            </a:moveTo>
                            <a:cubicBezTo>
                              <a:pt x="1570" y="47"/>
                              <a:pt x="1570" y="47"/>
                              <a:pt x="1570" y="47"/>
                            </a:cubicBezTo>
                            <a:cubicBezTo>
                              <a:pt x="1664" y="241"/>
                              <a:pt x="1664" y="241"/>
                              <a:pt x="1664" y="241"/>
                            </a:cubicBezTo>
                            <a:cubicBezTo>
                              <a:pt x="1714" y="217"/>
                              <a:pt x="1714" y="217"/>
                              <a:pt x="1714" y="217"/>
                            </a:cubicBezTo>
                            <a:cubicBezTo>
                              <a:pt x="1678" y="142"/>
                              <a:pt x="1678" y="142"/>
                              <a:pt x="1678" y="142"/>
                            </a:cubicBezTo>
                            <a:cubicBezTo>
                              <a:pt x="1679" y="142"/>
                              <a:pt x="1679" y="142"/>
                              <a:pt x="1679" y="142"/>
                            </a:cubicBezTo>
                            <a:cubicBezTo>
                              <a:pt x="1762" y="193"/>
                              <a:pt x="1762" y="193"/>
                              <a:pt x="1762" y="193"/>
                            </a:cubicBezTo>
                            <a:cubicBezTo>
                              <a:pt x="1825" y="163"/>
                              <a:pt x="1825" y="163"/>
                              <a:pt x="1825" y="163"/>
                            </a:cubicBezTo>
                            <a:cubicBezTo>
                              <a:pt x="1726" y="113"/>
                              <a:pt x="1726" y="113"/>
                              <a:pt x="1726" y="113"/>
                            </a:cubicBezTo>
                            <a:cubicBezTo>
                              <a:pt x="1751" y="95"/>
                              <a:pt x="1755" y="65"/>
                              <a:pt x="1742" y="38"/>
                            </a:cubicBezTo>
                            <a:cubicBezTo>
                              <a:pt x="1729" y="12"/>
                              <a:pt x="1709" y="0"/>
                              <a:pt x="1686" y="0"/>
                            </a:cubicBezTo>
                            <a:cubicBezTo>
                              <a:pt x="1673" y="0"/>
                              <a:pt x="1659" y="4"/>
                              <a:pt x="1645" y="11"/>
                            </a:cubicBezTo>
                          </a:path>
                        </a:pathLst>
                      </a:custGeom>
                      <a:gradFill flip="none" rotWithShape="1">
                        <a:gsLst>
                          <a:gs pos="0">
                            <a:srgbClr val="6F60AA"/>
                          </a:gs>
                          <a:gs pos="60000">
                            <a:srgbClr val="F36E4A"/>
                          </a:gs>
                          <a:gs pos="30000">
                            <a:srgbClr val="DD4061"/>
                          </a:gs>
                          <a:gs pos="90000">
                            <a:srgbClr val="FED301"/>
                          </a:gs>
                        </a:gsLst>
                        <a:lin ang="19800000" scaled="0"/>
                        <a:tileRect/>
                      </a:gra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33D2B83" id="Freeform 1159" o:spid="_x0000_s1026" style="position:absolute;margin-left:412.15pt;margin-top:774.65pt;width:65.2pt;height:43.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1917,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" path="m,1107v20,43,20,43,20,43c62,1130,62,1130,62,1130v73,151,73,151,73,151c185,1256,185,1256,185,1256,112,1105,112,1105,112,1105v42,-20,42,-20,42,-20c133,1043,133,1043,133,1043l,1107xm233,1113v-13,-27,,-63,30,-78c293,1021,330,1033,343,1060v16,33,3,70,-27,84c308,1148,299,1150,290,1150v-23,,-45,-13,-57,-37m240,986v-56,27,-88,93,-59,152c211,1201,277,1223,339,1193v63,-30,86,-96,56,-159c376,994,336,974,295,974v-19,,-38,4,-55,12m513,863v9,123,9,123,9,123c432,902,432,902,432,902v-49,24,-49,24,-49,24c443,1135,443,1135,443,1135v50,-24,50,-24,50,-24c456,992,456,992,456,992v,-1,,-1,,-1c555,1081,555,1081,555,1081v20,-9,20,-9,20,-9c567,938,567,938,567,938v1,,1,,1,c636,1042,636,1042,636,1042v50,-24,50,-24,50,-24c563,838,563,838,563,838r-50,25xm702,887v-13,-27,,-63,30,-78c762,795,798,807,811,834v16,34,3,70,-27,84c776,922,767,924,758,924v-22,,-45,-13,-56,-37m708,761v-56,27,-87,92,-59,151c679,975,746,997,808,967v62,-30,86,-96,55,-158c844,768,804,748,763,748v-18,,-37,4,-55,13m911,718v5,-2,5,-2,5,-2c932,708,952,702,962,723v10,21,-7,33,-23,41c934,767,934,767,934,767l911,718xm917,668v-75,36,-75,36,-75,36c935,898,935,898,935,898v51,-25,51,-25,51,-25c950,799,950,799,950,799v,,,,,c1034,850,1034,850,1034,850v62,-30,62,-30,62,-30c997,770,997,770,997,770v25,-18,29,-48,16,-75c1001,669,981,657,958,657v-13,,-27,4,-41,11m1086,634v4,-2,4,-2,4,-2c1107,624,1127,618,1137,639v10,21,-7,33,-23,41c1109,682,1109,682,1109,682r-23,-48xm1092,583v-75,37,-75,37,-75,37c1110,813,1110,813,1110,813v50,-24,50,-24,50,-24c1124,715,1124,715,1124,715v1,-1,1,-1,1,-1c1209,766,1209,766,1209,766v62,-30,62,-30,62,-30c1172,686,1172,686,1172,686v25,-18,29,-49,16,-75c1175,584,1155,573,1133,573v-13,,-27,4,-41,10m1279,608v-13,-26,,-63,30,-77c1339,516,1376,529,1389,555v16,34,3,70,-27,85c1353,644,1345,646,1336,646v-23,,-45,-14,-57,-38m1286,482v-56,27,-88,93,-59,151c1257,696,1323,718,1385,689v62,-31,86,-96,56,-159c1421,490,1382,469,1341,469v-19,,-38,5,-55,13m945,489v5,-3,5,-3,5,-3c966,479,990,464,1002,488v10,21,-16,32,-31,40c965,531,965,531,965,531l945,489xm909,414v3,-2,3,-2,3,-2c926,406,942,399,951,417v8,16,-5,25,-19,32c927,452,927,452,927,452l909,414xm912,365v-72,35,-72,35,-72,35c933,593,933,593,933,593v78,-37,78,-37,78,-37c1046,539,1075,509,1055,468v-13,-27,-34,-40,-63,-30c991,437,991,437,991,437v12,-15,11,-32,3,-49c982,365,967,355,948,355v-11,,-23,4,-36,10m1641,318v24,143,24,143,24,143c1665,461,1665,461,1665,461,1566,354,1566,354,1566,354v-40,20,-40,20,-40,20c1546,519,1546,519,1546,519v-1,,-1,,-1,c1451,410,1451,410,1451,410v-52,25,-52,25,-52,25c1550,601,1550,601,1550,601v51,-25,51,-25,51,-25c1585,446,1585,446,1585,446v1,-1,1,-1,1,-1c1674,541,1674,541,1674,541v51,-24,51,-24,51,-24c1694,293,1694,293,1694,293r-53,25xm1014,316v93,194,93,194,93,194c1217,456,1217,456,1217,456v-20,-42,-20,-42,-20,-42c1137,443,1137,443,1137,443v-16,-34,-16,-34,-16,-34c1178,382,1178,382,1178,382v-21,-43,-21,-43,-21,-43c1100,367,1100,367,1100,367v-15,-33,-15,-33,-15,-33c1144,305,1144,305,1144,305v-20,-42,-20,-42,-20,-42l1014,316xm1769,250v-38,19,-54,58,-35,97c1752,385,1777,383,1813,377v12,-2,34,-7,41,7c1861,398,1851,410,1839,415v-17,9,-36,7,-54,2c1783,468,1783,468,1783,468v26,4,54,1,79,-11c1881,448,1899,432,1908,412v9,-20,4,-42,-5,-62c1887,319,1860,316,1829,321v-14,2,-14,2,-14,2c1804,324,1789,327,1783,315v-5,-10,5,-22,14,-26c1809,283,1824,282,1837,285v1,-48,1,-48,1,-48c1835,237,1833,236,1830,236v-20,,-43,6,-61,14m1140,255v21,42,21,42,21,42c1202,277,1202,277,1202,277v73,151,73,151,73,151c1326,404,1326,404,1326,404,1253,253,1253,253,1253,253v41,-20,41,-20,41,-20c1274,190,1274,190,1274,190r-134,65xm1277,189v21,42,21,42,21,42c1339,211,1339,211,1339,211v73,151,73,151,73,151c1462,338,1462,338,1462,338,1390,187,1390,187,1390,187v41,-20,41,-20,41,-20c1411,124,1411,124,1411,124r-134,65xm1429,115v93,194,93,194,93,194c1633,256,1633,256,1633,256v-21,-43,-21,-43,-21,-43c1552,242,1552,242,1552,242v-16,-33,-16,-33,-16,-33c1593,181,1593,181,1593,181v-21,-42,-21,-42,-21,-42c1515,166,1515,166,1515,166v-15,-32,-15,-32,-15,-32c1560,105,1560,105,1560,105,1539,62,1539,62,1539,62r-110,53xm1639,61v5,-2,5,-2,5,-2c1661,51,1680,45,1691,66v10,21,-7,33,-24,41c1662,110,1662,110,1662,110l1639,61xm1645,11v-75,36,-75,36,-75,36c1664,241,1664,241,1664,241v50,-24,50,-24,50,-24c1678,142,1678,142,1678,142v1,,1,,1,c1762,193,1762,193,1762,193v63,-30,63,-30,63,-30c1726,113,1726,113,1726,113v25,-18,29,-48,16,-75c1729,12,1709,,1686,v-13,,-27,4,-41,11e" fillcolor="#6f60aa" stroked="f">
              <v:fill color2="#fed301" rotate="t" angle="120" colors="0 #6f60aa;19661f #dd4061;39322f #f36e4a;58982f #fed301" focus="100%" type="gradient">
                <o:fill v:ext="view" type="gradientUnscaled"/>
              </v:fill>
              <v:path arrowok="t" o:connecttype="custom" o:connectlocs="58313,553085;57449,450326;148157,457666;103667,425716;127424,420535;186601,389448;196967,428306;244913,404991;243185,361815;350308,360088;305818,328570;329575,322957;415532,312163;396094,288416;410348,344977;430650,332455;469093,273736;479028,294461;479460,351021;522222,330728;489395,247399;599973,239627;555482,208108;579239,202496;432810,210699;392639,178749;400414,195156;403005,256034;428058,188679;708823,137300;659149,161478;604292,187816;685066,192133;708823,137300;517039,178749;499761,146367;485507,113553;783118,162774;770159,202064;790029,138595;793484,123052;492418,110099;572760,174431;492418,110099;609907,156297;609475,53538;705367,110531;688090,78149;673835,45335;710119,25474;707959,26337;740355,93692;788301,70377;710551,4749" o:connectangles="0,0,0,0,0,0,0,0,0,0,0,0,0,0,0,0,0,0,0,0,0,0,0,0,0,0,0,0,0,0,0,0,0,0,0,0,0,0,0,0,0,0,0,0,0,0,0,0,0,0,0,0,0,0"/>
              <o:lock v:ext="edit" aspectratio="t" verticies="t"/>
              <w10:wrap anchorx="margin" anchory="page"/>
            </v:shape>
          </w:pict>
        </mc:Fallback>
      </mc:AlternateContent>
    </w:r>
    <w:r w:rsidR="002A7EEB" w:rsidRPr="003276B9">
      <w:rPr>
        <w:rFonts w:ascii="Arial" w:hAnsi="Arial" w:cs="Arial"/>
        <w:szCs w:val="16"/>
      </w:rPr>
      <w:t xml:space="preserve">Parish Partnership Funding Guidelines </w:t>
    </w:r>
    <w:r w:rsidR="00ED6965">
      <w:rPr>
        <w:rFonts w:ascii="Arial" w:hAnsi="Arial" w:cs="Arial"/>
        <w:szCs w:val="16"/>
      </w:rPr>
      <w:t>202</w:t>
    </w:r>
    <w:r w:rsidR="00D225E6">
      <w:rPr>
        <w:rFonts w:ascii="Arial" w:hAnsi="Arial" w:cs="Arial"/>
        <w:szCs w:val="16"/>
      </w:rPr>
      <w:t>4</w:t>
    </w:r>
    <w:r w:rsidR="002A7EEB" w:rsidRPr="003276B9">
      <w:rPr>
        <w:rFonts w:ascii="Arial" w:hAnsi="Arial" w:cs="Arial"/>
        <w:szCs w:val="16"/>
      </w:rPr>
      <w:tab/>
    </w:r>
    <w:r w:rsidR="002A7EEB" w:rsidRPr="003276B9">
      <w:rPr>
        <w:rFonts w:ascii="Arial" w:hAnsi="Arial" w:cs="Arial"/>
        <w:szCs w:val="16"/>
      </w:rPr>
      <w:tab/>
      <w:t xml:space="preserve">Page </w:t>
    </w:r>
    <w:r w:rsidR="002A7EEB" w:rsidRPr="003276B9">
      <w:rPr>
        <w:rStyle w:val="PageNumber"/>
        <w:rFonts w:ascii="Arial" w:hAnsi="Arial" w:cs="Arial"/>
        <w:sz w:val="18"/>
        <w:szCs w:val="18"/>
      </w:rPr>
      <w:fldChar w:fldCharType="begin"/>
    </w:r>
    <w:r w:rsidR="002A7EEB" w:rsidRPr="003276B9">
      <w:rPr>
        <w:rStyle w:val="PageNumber"/>
        <w:rFonts w:ascii="Arial" w:hAnsi="Arial" w:cs="Arial"/>
        <w:sz w:val="18"/>
        <w:szCs w:val="18"/>
      </w:rPr>
      <w:instrText xml:space="preserve"> PAGE </w:instrText>
    </w:r>
    <w:r w:rsidR="002A7EEB" w:rsidRPr="003276B9">
      <w:rPr>
        <w:rStyle w:val="PageNumber"/>
        <w:rFonts w:ascii="Arial" w:hAnsi="Arial" w:cs="Arial"/>
        <w:sz w:val="18"/>
        <w:szCs w:val="18"/>
      </w:rPr>
      <w:fldChar w:fldCharType="separate"/>
    </w:r>
    <w:r w:rsidR="006400FA">
      <w:rPr>
        <w:rStyle w:val="PageNumber"/>
        <w:rFonts w:ascii="Arial" w:hAnsi="Arial" w:cs="Arial"/>
        <w:noProof/>
        <w:sz w:val="18"/>
        <w:szCs w:val="18"/>
      </w:rPr>
      <w:t>1</w:t>
    </w:r>
    <w:r w:rsidR="002A7EEB" w:rsidRPr="003276B9">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D79F" w14:textId="77777777" w:rsidR="00D225E6" w:rsidRDefault="00D22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D7AA" w14:textId="77777777" w:rsidR="00CE5456" w:rsidRDefault="00CE5456" w:rsidP="006A11B9">
      <w:r>
        <w:separator/>
      </w:r>
    </w:p>
  </w:footnote>
  <w:footnote w:type="continuationSeparator" w:id="0">
    <w:p w14:paraId="11E42E6B" w14:textId="77777777" w:rsidR="00CE5456" w:rsidRDefault="00CE5456" w:rsidP="006A1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44E5" w14:textId="77777777" w:rsidR="00D225E6" w:rsidRDefault="00D22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DC04" w14:textId="77777777" w:rsidR="00D225E6" w:rsidRDefault="00D225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C3F0" w14:textId="77777777" w:rsidR="00D225E6" w:rsidRDefault="00D22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3DC2"/>
    <w:multiLevelType w:val="hybridMultilevel"/>
    <w:tmpl w:val="0CE89C3C"/>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BB5F4C"/>
    <w:multiLevelType w:val="hybridMultilevel"/>
    <w:tmpl w:val="601A451C"/>
    <w:lvl w:ilvl="0" w:tplc="8A9C2278">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7830D1E"/>
    <w:multiLevelType w:val="hybridMultilevel"/>
    <w:tmpl w:val="D93423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FBA642B"/>
    <w:multiLevelType w:val="hybridMultilevel"/>
    <w:tmpl w:val="6F14C714"/>
    <w:lvl w:ilvl="0" w:tplc="8A9C22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BD11DCA"/>
    <w:multiLevelType w:val="hybridMultilevel"/>
    <w:tmpl w:val="30547998"/>
    <w:lvl w:ilvl="0" w:tplc="8A9C22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E63F68"/>
    <w:multiLevelType w:val="hybridMultilevel"/>
    <w:tmpl w:val="289C7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C34ADB"/>
    <w:multiLevelType w:val="multilevel"/>
    <w:tmpl w:val="4224CD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num w:numId="1" w16cid:durableId="982389554">
    <w:abstractNumId w:val="6"/>
  </w:num>
  <w:num w:numId="2" w16cid:durableId="636684221">
    <w:abstractNumId w:val="6"/>
  </w:num>
  <w:num w:numId="3" w16cid:durableId="1015232907">
    <w:abstractNumId w:val="6"/>
  </w:num>
  <w:num w:numId="4" w16cid:durableId="535893374">
    <w:abstractNumId w:val="6"/>
  </w:num>
  <w:num w:numId="5" w16cid:durableId="1100881596">
    <w:abstractNumId w:val="6"/>
  </w:num>
  <w:num w:numId="6" w16cid:durableId="1095632928">
    <w:abstractNumId w:val="6"/>
  </w:num>
  <w:num w:numId="7" w16cid:durableId="920411985">
    <w:abstractNumId w:val="1"/>
  </w:num>
  <w:num w:numId="8" w16cid:durableId="1729643709">
    <w:abstractNumId w:val="3"/>
  </w:num>
  <w:num w:numId="9" w16cid:durableId="1456168840">
    <w:abstractNumId w:val="4"/>
  </w:num>
  <w:num w:numId="10" w16cid:durableId="392391861">
    <w:abstractNumId w:val="5"/>
  </w:num>
  <w:num w:numId="11" w16cid:durableId="898177187">
    <w:abstractNumId w:val="2"/>
  </w:num>
  <w:num w:numId="12" w16cid:durableId="248931652">
    <w:abstractNumId w:val="0"/>
  </w:num>
  <w:num w:numId="13" w16cid:durableId="18582266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6B"/>
    <w:rsid w:val="00000B5E"/>
    <w:rsid w:val="00065A40"/>
    <w:rsid w:val="00132B02"/>
    <w:rsid w:val="001A0695"/>
    <w:rsid w:val="001F58F2"/>
    <w:rsid w:val="002925C5"/>
    <w:rsid w:val="002A7EEB"/>
    <w:rsid w:val="00312254"/>
    <w:rsid w:val="003C23C5"/>
    <w:rsid w:val="003D7BB9"/>
    <w:rsid w:val="00403DBB"/>
    <w:rsid w:val="00414ECB"/>
    <w:rsid w:val="004310AC"/>
    <w:rsid w:val="0045646B"/>
    <w:rsid w:val="0049694E"/>
    <w:rsid w:val="004C4F43"/>
    <w:rsid w:val="004D2818"/>
    <w:rsid w:val="005C4F1B"/>
    <w:rsid w:val="006400FA"/>
    <w:rsid w:val="00661EBB"/>
    <w:rsid w:val="00691DEE"/>
    <w:rsid w:val="006A11B9"/>
    <w:rsid w:val="006F0313"/>
    <w:rsid w:val="00716F4D"/>
    <w:rsid w:val="007C2CB8"/>
    <w:rsid w:val="00884125"/>
    <w:rsid w:val="009623BD"/>
    <w:rsid w:val="009B4B16"/>
    <w:rsid w:val="00A2075B"/>
    <w:rsid w:val="00A578FE"/>
    <w:rsid w:val="00AF7AF6"/>
    <w:rsid w:val="00B22B22"/>
    <w:rsid w:val="00B441DA"/>
    <w:rsid w:val="00B87C59"/>
    <w:rsid w:val="00BD0A72"/>
    <w:rsid w:val="00C42D19"/>
    <w:rsid w:val="00C82CCE"/>
    <w:rsid w:val="00CA1A94"/>
    <w:rsid w:val="00CB13E0"/>
    <w:rsid w:val="00CE5456"/>
    <w:rsid w:val="00D225E6"/>
    <w:rsid w:val="00D31956"/>
    <w:rsid w:val="00D565E7"/>
    <w:rsid w:val="00DA48CD"/>
    <w:rsid w:val="00DF58F3"/>
    <w:rsid w:val="00ED6965"/>
    <w:rsid w:val="00FC57A7"/>
    <w:rsid w:val="00FE4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388D"/>
  <w15:chartTrackingRefBased/>
  <w15:docId w15:val="{049AA8A6-6F5E-4C4B-A2B8-636C7595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3E0"/>
    <w:rPr>
      <w:rFonts w:ascii="Comic Sans MS" w:eastAsia="Times New Roman" w:hAnsi="Comic Sans MS"/>
      <w:lang w:eastAsia="en-US"/>
    </w:rPr>
  </w:style>
  <w:style w:type="paragraph" w:styleId="Heading1">
    <w:name w:val="heading 1"/>
    <w:basedOn w:val="Normal"/>
    <w:next w:val="Normal"/>
    <w:link w:val="Heading1Char"/>
    <w:uiPriority w:val="9"/>
    <w:qFormat/>
    <w:rsid w:val="001F58F2"/>
    <w:pPr>
      <w:keepNext/>
      <w:keepLines/>
      <w:numPr>
        <w:numId w:val="6"/>
      </w:numPr>
      <w:spacing w:before="360"/>
      <w:outlineLvl w:val="0"/>
    </w:pPr>
    <w:rPr>
      <w:color w:val="6F60AA"/>
      <w:sz w:val="32"/>
      <w:szCs w:val="32"/>
    </w:rPr>
  </w:style>
  <w:style w:type="paragraph" w:styleId="Heading2">
    <w:name w:val="heading 2"/>
    <w:basedOn w:val="Normal"/>
    <w:next w:val="Normal"/>
    <w:link w:val="Heading2Char"/>
    <w:uiPriority w:val="9"/>
    <w:qFormat/>
    <w:rsid w:val="001F58F2"/>
    <w:pPr>
      <w:keepNext/>
      <w:keepLines/>
      <w:numPr>
        <w:ilvl w:val="1"/>
        <w:numId w:val="6"/>
      </w:numPr>
      <w:spacing w:before="240"/>
      <w:outlineLvl w:val="1"/>
    </w:pPr>
    <w:rPr>
      <w:color w:val="6F60AA"/>
      <w:sz w:val="26"/>
      <w:szCs w:val="26"/>
    </w:rPr>
  </w:style>
  <w:style w:type="paragraph" w:styleId="Heading3">
    <w:name w:val="heading 3"/>
    <w:basedOn w:val="Normal"/>
    <w:next w:val="Normal"/>
    <w:link w:val="Heading3Char"/>
    <w:uiPriority w:val="9"/>
    <w:qFormat/>
    <w:rsid w:val="001F58F2"/>
    <w:pPr>
      <w:keepNext/>
      <w:keepLines/>
      <w:numPr>
        <w:ilvl w:val="2"/>
        <w:numId w:val="6"/>
      </w:numPr>
      <w:spacing w:before="240"/>
      <w:outlineLvl w:val="2"/>
    </w:pPr>
    <w:rPr>
      <w:color w:val="6F60AA"/>
      <w:sz w:val="24"/>
      <w:szCs w:val="24"/>
    </w:rPr>
  </w:style>
  <w:style w:type="paragraph" w:styleId="Heading4">
    <w:name w:val="heading 4"/>
    <w:basedOn w:val="Normal"/>
    <w:next w:val="Normal"/>
    <w:link w:val="Heading4Char"/>
    <w:uiPriority w:val="9"/>
    <w:qFormat/>
    <w:rsid w:val="001F58F2"/>
    <w:pPr>
      <w:keepNext/>
      <w:keepLines/>
      <w:numPr>
        <w:ilvl w:val="3"/>
        <w:numId w:val="6"/>
      </w:numPr>
      <w:spacing w:before="120"/>
      <w:outlineLvl w:val="3"/>
    </w:pPr>
    <w:rPr>
      <w:iCs/>
      <w:color w:val="6F60AA"/>
    </w:rPr>
  </w:style>
  <w:style w:type="paragraph" w:styleId="Heading5">
    <w:name w:val="heading 5"/>
    <w:basedOn w:val="Normal"/>
    <w:next w:val="Normal"/>
    <w:link w:val="Heading5Char"/>
    <w:uiPriority w:val="9"/>
    <w:qFormat/>
    <w:rsid w:val="001F58F2"/>
    <w:pPr>
      <w:keepNext/>
      <w:keepLines/>
      <w:numPr>
        <w:ilvl w:val="4"/>
        <w:numId w:val="6"/>
      </w:numPr>
      <w:spacing w:before="120"/>
      <w:outlineLvl w:val="4"/>
    </w:pPr>
    <w:rPr>
      <w:color w:val="6F60AA"/>
    </w:rPr>
  </w:style>
  <w:style w:type="paragraph" w:styleId="Heading6">
    <w:name w:val="heading 6"/>
    <w:basedOn w:val="Normal"/>
    <w:next w:val="Normal"/>
    <w:link w:val="Heading6Char"/>
    <w:uiPriority w:val="9"/>
    <w:qFormat/>
    <w:rsid w:val="006A11B9"/>
    <w:pPr>
      <w:keepNext/>
      <w:keepLines/>
      <w:numPr>
        <w:ilvl w:val="5"/>
        <w:numId w:val="6"/>
      </w:numPr>
      <w:spacing w:before="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quotestyle">
    <w:name w:val="Boxed quote style"/>
    <w:basedOn w:val="Normal"/>
    <w:uiPriority w:val="1"/>
    <w:qFormat/>
    <w:rsid w:val="001F58F2"/>
    <w:pPr>
      <w:pBdr>
        <w:top w:val="single" w:sz="4" w:space="10" w:color="E2DFEE"/>
        <w:bottom w:val="single" w:sz="4" w:space="10" w:color="E2DFEE"/>
      </w:pBdr>
      <w:shd w:val="clear" w:color="auto" w:fill="E2DFEE"/>
      <w:spacing w:before="360" w:after="360"/>
      <w:ind w:left="284" w:right="170"/>
    </w:pPr>
    <w:rPr>
      <w:iCs/>
      <w:color w:val="262626"/>
    </w:rPr>
  </w:style>
  <w:style w:type="paragraph" w:styleId="Caption">
    <w:name w:val="caption"/>
    <w:basedOn w:val="Normal"/>
    <w:next w:val="Normal"/>
    <w:uiPriority w:val="35"/>
    <w:semiHidden/>
    <w:qFormat/>
    <w:rsid w:val="006A11B9"/>
    <w:pPr>
      <w:keepNext/>
      <w:spacing w:before="360" w:after="200"/>
      <w:jc w:val="center"/>
    </w:pPr>
    <w:rPr>
      <w:iCs/>
      <w:color w:val="000000"/>
      <w:sz w:val="18"/>
      <w:szCs w:val="18"/>
    </w:rPr>
  </w:style>
  <w:style w:type="paragraph" w:styleId="Footer">
    <w:name w:val="footer"/>
    <w:basedOn w:val="Normal"/>
    <w:link w:val="FooterChar"/>
    <w:rsid w:val="006A11B9"/>
    <w:pPr>
      <w:tabs>
        <w:tab w:val="center" w:pos="4513"/>
        <w:tab w:val="right" w:pos="9026"/>
      </w:tabs>
    </w:pPr>
    <w:rPr>
      <w:color w:val="262626"/>
      <w:sz w:val="16"/>
    </w:rPr>
  </w:style>
  <w:style w:type="character" w:customStyle="1" w:styleId="FooterChar">
    <w:name w:val="Footer Char"/>
    <w:link w:val="Footer"/>
    <w:uiPriority w:val="99"/>
    <w:rsid w:val="006A11B9"/>
    <w:rPr>
      <w:color w:val="262626"/>
      <w:sz w:val="16"/>
    </w:rPr>
  </w:style>
  <w:style w:type="table" w:styleId="GridTable4-Accent1">
    <w:name w:val="Grid Table 4 Accent 1"/>
    <w:basedOn w:val="TableNormal"/>
    <w:uiPriority w:val="49"/>
    <w:rsid w:val="006A11B9"/>
    <w:tblPr>
      <w:tblStyleRowBandSize w:val="1"/>
      <w:tblStyleColBandSize w:val="1"/>
      <w:tblBorders>
        <w:top w:val="single" w:sz="4" w:space="0" w:color="A89FCC"/>
        <w:left w:val="single" w:sz="4" w:space="0" w:color="A89FCC"/>
        <w:bottom w:val="single" w:sz="4" w:space="0" w:color="A89FCC"/>
        <w:right w:val="single" w:sz="4" w:space="0" w:color="A89FCC"/>
        <w:insideH w:val="single" w:sz="4" w:space="0" w:color="A89FCC"/>
        <w:insideV w:val="single" w:sz="4" w:space="0" w:color="A89FCC"/>
      </w:tblBorders>
    </w:tblPr>
    <w:tblStylePr w:type="firstRow">
      <w:rPr>
        <w:b/>
        <w:bCs/>
        <w:color w:val="FFFFFF"/>
      </w:rPr>
      <w:tblPr/>
      <w:tcPr>
        <w:tcBorders>
          <w:top w:val="single" w:sz="4" w:space="0" w:color="6F60AA"/>
          <w:left w:val="single" w:sz="4" w:space="0" w:color="6F60AA"/>
          <w:bottom w:val="single" w:sz="4" w:space="0" w:color="6F60AA"/>
          <w:right w:val="single" w:sz="4" w:space="0" w:color="6F60AA"/>
          <w:insideH w:val="nil"/>
          <w:insideV w:val="nil"/>
        </w:tcBorders>
        <w:shd w:val="clear" w:color="auto" w:fill="6F60AA"/>
      </w:tcPr>
    </w:tblStylePr>
    <w:tblStylePr w:type="lastRow">
      <w:rPr>
        <w:b/>
        <w:bCs/>
      </w:rPr>
      <w:tblPr/>
      <w:tcPr>
        <w:tcBorders>
          <w:top w:val="double" w:sz="4" w:space="0" w:color="6F60AA"/>
        </w:tcBorders>
      </w:tcPr>
    </w:tblStylePr>
    <w:tblStylePr w:type="firstCol">
      <w:rPr>
        <w:b/>
        <w:bCs/>
      </w:rPr>
    </w:tblStylePr>
    <w:tblStylePr w:type="lastCol">
      <w:rPr>
        <w:b/>
        <w:bCs/>
      </w:rPr>
    </w:tblStylePr>
    <w:tblStylePr w:type="band1Vert">
      <w:tblPr/>
      <w:tcPr>
        <w:shd w:val="clear" w:color="auto" w:fill="E2DFEE"/>
      </w:tcPr>
    </w:tblStylePr>
    <w:tblStylePr w:type="band1Horz">
      <w:tblPr/>
      <w:tcPr>
        <w:shd w:val="clear" w:color="auto" w:fill="E2DFEE"/>
      </w:tcPr>
    </w:tblStylePr>
  </w:style>
  <w:style w:type="table" w:styleId="GridTable5Dark-Accent1">
    <w:name w:val="Grid Table 5 Dark Accent 1"/>
    <w:basedOn w:val="TableNormal"/>
    <w:uiPriority w:val="50"/>
    <w:rsid w:val="006A11B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DF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F60A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F60A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F60A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F60AA"/>
      </w:tcPr>
    </w:tblStylePr>
    <w:tblStylePr w:type="band1Vert">
      <w:tblPr/>
      <w:tcPr>
        <w:shd w:val="clear" w:color="auto" w:fill="C5BFDD"/>
      </w:tcPr>
    </w:tblStylePr>
    <w:tblStylePr w:type="band1Horz">
      <w:tblPr/>
      <w:tcPr>
        <w:shd w:val="clear" w:color="auto" w:fill="C5BFDD"/>
      </w:tcPr>
    </w:tblStylePr>
  </w:style>
  <w:style w:type="paragraph" w:styleId="Header">
    <w:name w:val="header"/>
    <w:basedOn w:val="Normal"/>
    <w:link w:val="HeaderChar"/>
    <w:uiPriority w:val="99"/>
    <w:rsid w:val="006A11B9"/>
    <w:rPr>
      <w:b/>
      <w:color w:val="FFFFFF"/>
      <w:sz w:val="18"/>
      <w:szCs w:val="18"/>
    </w:rPr>
  </w:style>
  <w:style w:type="character" w:customStyle="1" w:styleId="HeaderChar">
    <w:name w:val="Header Char"/>
    <w:link w:val="Header"/>
    <w:uiPriority w:val="99"/>
    <w:rsid w:val="006A11B9"/>
    <w:rPr>
      <w:b/>
      <w:color w:val="FFFFFF"/>
      <w:sz w:val="18"/>
      <w:szCs w:val="18"/>
    </w:rPr>
  </w:style>
  <w:style w:type="character" w:customStyle="1" w:styleId="Heading1Char">
    <w:name w:val="Heading 1 Char"/>
    <w:link w:val="Heading1"/>
    <w:uiPriority w:val="9"/>
    <w:rsid w:val="001F58F2"/>
    <w:rPr>
      <w:rFonts w:ascii="Arial" w:eastAsia="Times New Roman" w:hAnsi="Arial" w:cs="Times New Roman"/>
      <w:color w:val="6F60AA"/>
      <w:sz w:val="32"/>
      <w:szCs w:val="32"/>
    </w:rPr>
  </w:style>
  <w:style w:type="character" w:customStyle="1" w:styleId="Heading2Char">
    <w:name w:val="Heading 2 Char"/>
    <w:link w:val="Heading2"/>
    <w:uiPriority w:val="9"/>
    <w:rsid w:val="001F58F2"/>
    <w:rPr>
      <w:rFonts w:ascii="Arial" w:eastAsia="Times New Roman" w:hAnsi="Arial" w:cs="Times New Roman"/>
      <w:color w:val="6F60AA"/>
      <w:sz w:val="26"/>
      <w:szCs w:val="26"/>
    </w:rPr>
  </w:style>
  <w:style w:type="character" w:customStyle="1" w:styleId="Heading3Char">
    <w:name w:val="Heading 3 Char"/>
    <w:link w:val="Heading3"/>
    <w:uiPriority w:val="9"/>
    <w:rsid w:val="001F58F2"/>
    <w:rPr>
      <w:rFonts w:ascii="Arial" w:eastAsia="Times New Roman" w:hAnsi="Arial" w:cs="Times New Roman"/>
      <w:color w:val="6F60AA"/>
      <w:sz w:val="24"/>
      <w:szCs w:val="24"/>
    </w:rPr>
  </w:style>
  <w:style w:type="character" w:customStyle="1" w:styleId="Heading4Char">
    <w:name w:val="Heading 4 Char"/>
    <w:link w:val="Heading4"/>
    <w:uiPriority w:val="9"/>
    <w:rsid w:val="001F58F2"/>
    <w:rPr>
      <w:rFonts w:ascii="Arial" w:eastAsia="Times New Roman" w:hAnsi="Arial" w:cs="Times New Roman"/>
      <w:iCs/>
      <w:color w:val="6F60AA"/>
      <w:sz w:val="22"/>
    </w:rPr>
  </w:style>
  <w:style w:type="character" w:customStyle="1" w:styleId="Heading5Char">
    <w:name w:val="Heading 5 Char"/>
    <w:link w:val="Heading5"/>
    <w:uiPriority w:val="9"/>
    <w:rsid w:val="001F58F2"/>
    <w:rPr>
      <w:rFonts w:ascii="Arial" w:eastAsia="Times New Roman" w:hAnsi="Arial" w:cs="Times New Roman"/>
      <w:color w:val="6F60AA"/>
      <w:sz w:val="22"/>
    </w:rPr>
  </w:style>
  <w:style w:type="character" w:customStyle="1" w:styleId="Heading6Char">
    <w:name w:val="Heading 6 Char"/>
    <w:link w:val="Heading6"/>
    <w:uiPriority w:val="9"/>
    <w:rsid w:val="006A11B9"/>
    <w:rPr>
      <w:rFonts w:ascii="Arial" w:eastAsia="Times New Roman" w:hAnsi="Arial" w:cs="Times New Roman"/>
      <w:b/>
      <w:sz w:val="22"/>
    </w:rPr>
  </w:style>
  <w:style w:type="character" w:styleId="Hyperlink">
    <w:name w:val="Hyperlink"/>
    <w:rsid w:val="006A11B9"/>
    <w:rPr>
      <w:color w:val="6F60AA"/>
      <w:u w:val="single"/>
    </w:rPr>
  </w:style>
  <w:style w:type="paragraph" w:styleId="ListParagraph">
    <w:name w:val="List Paragraph"/>
    <w:basedOn w:val="Normal"/>
    <w:uiPriority w:val="34"/>
    <w:qFormat/>
    <w:rsid w:val="006A11B9"/>
    <w:pPr>
      <w:ind w:left="720"/>
      <w:contextualSpacing/>
    </w:pPr>
  </w:style>
  <w:style w:type="paragraph" w:styleId="NoSpacing">
    <w:name w:val="No Spacing"/>
    <w:link w:val="NoSpacingChar"/>
    <w:uiPriority w:val="1"/>
    <w:semiHidden/>
    <w:qFormat/>
    <w:rsid w:val="006A11B9"/>
    <w:rPr>
      <w:rFonts w:eastAsia="Times New Roman"/>
      <w:sz w:val="22"/>
      <w:szCs w:val="22"/>
      <w:lang w:val="en-US" w:eastAsia="en-US"/>
    </w:rPr>
  </w:style>
  <w:style w:type="character" w:customStyle="1" w:styleId="NoSpacingChar">
    <w:name w:val="No Spacing Char"/>
    <w:link w:val="NoSpacing"/>
    <w:uiPriority w:val="1"/>
    <w:semiHidden/>
    <w:rsid w:val="006A11B9"/>
    <w:rPr>
      <w:rFonts w:eastAsia="Times New Roman"/>
      <w:sz w:val="22"/>
      <w:szCs w:val="22"/>
      <w:lang w:val="en-US"/>
    </w:rPr>
  </w:style>
  <w:style w:type="character" w:styleId="PlaceholderText">
    <w:name w:val="Placeholder Text"/>
    <w:uiPriority w:val="99"/>
    <w:semiHidden/>
    <w:rsid w:val="006A11B9"/>
    <w:rPr>
      <w:color w:val="808080"/>
    </w:rPr>
  </w:style>
  <w:style w:type="paragraph" w:customStyle="1" w:styleId="Pulloutquote">
    <w:name w:val="Pull out quote"/>
    <w:basedOn w:val="Normal"/>
    <w:qFormat/>
    <w:rsid w:val="001F58F2"/>
    <w:pPr>
      <w:spacing w:before="240" w:after="240"/>
      <w:ind w:left="284"/>
    </w:pPr>
    <w:rPr>
      <w:color w:val="6F60AA"/>
    </w:rPr>
  </w:style>
  <w:style w:type="table" w:styleId="TableGrid">
    <w:name w:val="Table Grid"/>
    <w:basedOn w:val="TableNormal"/>
    <w:uiPriority w:val="59"/>
    <w:rsid w:val="006A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A11B9"/>
    <w:pPr>
      <w:tabs>
        <w:tab w:val="left" w:pos="709"/>
        <w:tab w:val="right" w:leader="dot" w:pos="10082"/>
      </w:tabs>
      <w:spacing w:after="100"/>
      <w:ind w:left="709" w:hanging="709"/>
    </w:pPr>
    <w:rPr>
      <w:noProof/>
    </w:rPr>
  </w:style>
  <w:style w:type="paragraph" w:styleId="TOC2">
    <w:name w:val="toc 2"/>
    <w:basedOn w:val="Normal"/>
    <w:next w:val="Normal"/>
    <w:autoRedefine/>
    <w:uiPriority w:val="39"/>
    <w:unhideWhenUsed/>
    <w:rsid w:val="006A11B9"/>
    <w:pPr>
      <w:tabs>
        <w:tab w:val="left" w:pos="709"/>
        <w:tab w:val="right" w:leader="dot" w:pos="10082"/>
      </w:tabs>
      <w:spacing w:after="100"/>
      <w:ind w:left="709" w:hanging="709"/>
    </w:pPr>
    <w:rPr>
      <w:noProof/>
    </w:rPr>
  </w:style>
  <w:style w:type="paragraph" w:styleId="TOC3">
    <w:name w:val="toc 3"/>
    <w:basedOn w:val="Normal"/>
    <w:next w:val="Normal"/>
    <w:autoRedefine/>
    <w:unhideWhenUsed/>
    <w:rsid w:val="006A11B9"/>
    <w:pPr>
      <w:tabs>
        <w:tab w:val="left" w:pos="709"/>
        <w:tab w:val="right" w:leader="dot" w:pos="10082"/>
      </w:tabs>
      <w:spacing w:after="100"/>
      <w:ind w:left="709" w:hanging="709"/>
    </w:pPr>
    <w:rPr>
      <w:noProof/>
    </w:rPr>
  </w:style>
  <w:style w:type="paragraph" w:styleId="TOCHeading">
    <w:name w:val="TOC Heading"/>
    <w:basedOn w:val="Heading1"/>
    <w:next w:val="Normal"/>
    <w:uiPriority w:val="39"/>
    <w:semiHidden/>
    <w:qFormat/>
    <w:rsid w:val="006A11B9"/>
    <w:pPr>
      <w:numPr>
        <w:numId w:val="0"/>
      </w:numPr>
      <w:spacing w:after="120"/>
      <w:outlineLvl w:val="9"/>
    </w:pPr>
    <w:rPr>
      <w:color w:val="514581"/>
      <w:lang w:val="en-US"/>
    </w:rPr>
  </w:style>
  <w:style w:type="table" w:styleId="GridTable1Light-Accent2">
    <w:name w:val="Grid Table 1 Light Accent 2"/>
    <w:basedOn w:val="TableNormal"/>
    <w:uiPriority w:val="46"/>
    <w:rsid w:val="00B441DA"/>
    <w:tblPr>
      <w:tblStyleRowBandSize w:val="1"/>
      <w:tblStyleColBandSize w:val="1"/>
      <w:tblBorders>
        <w:top w:val="single" w:sz="4" w:space="0" w:color="F1B2BF"/>
        <w:left w:val="single" w:sz="4" w:space="0" w:color="F1B2BF"/>
        <w:bottom w:val="single" w:sz="4" w:space="0" w:color="F1B2BF"/>
        <w:right w:val="single" w:sz="4" w:space="0" w:color="F1B2BF"/>
        <w:insideH w:val="single" w:sz="4" w:space="0" w:color="F1B2BF"/>
        <w:insideV w:val="single" w:sz="4" w:space="0" w:color="F1B2BF"/>
      </w:tblBorders>
    </w:tblPr>
    <w:tblStylePr w:type="firstRow">
      <w:rPr>
        <w:b/>
        <w:bCs/>
      </w:rPr>
      <w:tblPr/>
      <w:tcPr>
        <w:tcBorders>
          <w:bottom w:val="single" w:sz="12" w:space="0" w:color="EA8C9F"/>
        </w:tcBorders>
      </w:tcPr>
    </w:tblStylePr>
    <w:tblStylePr w:type="lastRow">
      <w:rPr>
        <w:b/>
        <w:bCs/>
      </w:rPr>
      <w:tblPr/>
      <w:tcPr>
        <w:tcBorders>
          <w:top w:val="double" w:sz="2" w:space="0" w:color="EA8C9F"/>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441DA"/>
    <w:tblPr>
      <w:tblStyleRowBandSize w:val="1"/>
      <w:tblStyleColBandSize w:val="1"/>
      <w:tblBorders>
        <w:top w:val="single" w:sz="4" w:space="0" w:color="FAC4B6"/>
        <w:left w:val="single" w:sz="4" w:space="0" w:color="FAC4B6"/>
        <w:bottom w:val="single" w:sz="4" w:space="0" w:color="FAC4B6"/>
        <w:right w:val="single" w:sz="4" w:space="0" w:color="FAC4B6"/>
        <w:insideH w:val="single" w:sz="4" w:space="0" w:color="FAC4B6"/>
        <w:insideV w:val="single" w:sz="4" w:space="0" w:color="FAC4B6"/>
      </w:tblBorders>
    </w:tblPr>
    <w:tblStylePr w:type="firstRow">
      <w:rPr>
        <w:b/>
        <w:bCs/>
      </w:rPr>
      <w:tblPr/>
      <w:tcPr>
        <w:tcBorders>
          <w:bottom w:val="single" w:sz="12" w:space="0" w:color="F7A792"/>
        </w:tcBorders>
      </w:tcPr>
    </w:tblStylePr>
    <w:tblStylePr w:type="lastRow">
      <w:rPr>
        <w:b/>
        <w:bCs/>
      </w:rPr>
      <w:tblPr/>
      <w:tcPr>
        <w:tcBorders>
          <w:top w:val="double" w:sz="2" w:space="0" w:color="F7A792"/>
        </w:tcBorders>
      </w:tcPr>
    </w:tblStylePr>
    <w:tblStylePr w:type="firstCol">
      <w:rPr>
        <w:b/>
        <w:bCs/>
      </w:rPr>
    </w:tblStylePr>
    <w:tblStylePr w:type="lastCol">
      <w:rPr>
        <w:b/>
        <w:bCs/>
      </w:rPr>
    </w:tblStylePr>
  </w:style>
  <w:style w:type="character" w:styleId="PageNumber">
    <w:name w:val="page number"/>
    <w:basedOn w:val="DefaultParagraphFont"/>
    <w:rsid w:val="00CB13E0"/>
  </w:style>
  <w:style w:type="character" w:styleId="UnresolvedMention">
    <w:name w:val="Unresolved Mention"/>
    <w:basedOn w:val="DefaultParagraphFont"/>
    <w:uiPriority w:val="99"/>
    <w:semiHidden/>
    <w:unhideWhenUsed/>
    <w:rsid w:val="00AF7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chard.lanham@anglicarevic.org.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nglicare Victoria">
      <a:dk1>
        <a:sysClr val="windowText" lastClr="000000"/>
      </a:dk1>
      <a:lt1>
        <a:srgbClr val="FFFFFF"/>
      </a:lt1>
      <a:dk2>
        <a:srgbClr val="000000"/>
      </a:dk2>
      <a:lt2>
        <a:srgbClr val="FFFFFF"/>
      </a:lt2>
      <a:accent1>
        <a:srgbClr val="6F60AA"/>
      </a:accent1>
      <a:accent2>
        <a:srgbClr val="DD4061"/>
      </a:accent2>
      <a:accent3>
        <a:srgbClr val="F36E4A"/>
      </a:accent3>
      <a:accent4>
        <a:srgbClr val="FED301"/>
      </a:accent4>
      <a:accent5>
        <a:srgbClr val="B5567F"/>
      </a:accent5>
      <a:accent6>
        <a:srgbClr val="2A5CAA"/>
      </a:accent6>
      <a:hlink>
        <a:srgbClr val="6F60AA"/>
      </a:hlink>
      <a:folHlink>
        <a:srgbClr val="6F60AA"/>
      </a:folHlink>
    </a:clrScheme>
    <a:fontScheme name="Anglicare Victori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Anglicare Victoria</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Muston</dc:creator>
  <cp:keywords/>
  <dc:description/>
  <cp:lastModifiedBy>Rich Lanham</cp:lastModifiedBy>
  <cp:revision>4</cp:revision>
  <dcterms:created xsi:type="dcterms:W3CDTF">2024-02-06T03:23:00Z</dcterms:created>
  <dcterms:modified xsi:type="dcterms:W3CDTF">2024-02-06T03:33:00Z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1e7fe9-c75c-4a6b-871a-5341c515932b_Enabled">
    <vt:lpwstr>true</vt:lpwstr>
  </property>
  <property fmtid="{D5CDD505-2E9C-101B-9397-08002B2CF9AE}" pid="3" name="MSIP_Label_0e1e7fe9-c75c-4a6b-871a-5341c515932b_SetDate">
    <vt:lpwstr>2024-02-06T03:23:34Z</vt:lpwstr>
  </property>
  <property fmtid="{D5CDD505-2E9C-101B-9397-08002B2CF9AE}" pid="4" name="MSIP_Label_0e1e7fe9-c75c-4a6b-871a-5341c515932b_Method">
    <vt:lpwstr>Privileged</vt:lpwstr>
  </property>
  <property fmtid="{D5CDD505-2E9C-101B-9397-08002B2CF9AE}" pid="5" name="MSIP_Label_0e1e7fe9-c75c-4a6b-871a-5341c515932b_Name">
    <vt:lpwstr>OFFICIAL</vt:lpwstr>
  </property>
  <property fmtid="{D5CDD505-2E9C-101B-9397-08002B2CF9AE}" pid="6" name="MSIP_Label_0e1e7fe9-c75c-4a6b-871a-5341c515932b_SiteId">
    <vt:lpwstr>f948b5e3-ff6a-45ac-ac16-1ba0ed546db7</vt:lpwstr>
  </property>
  <property fmtid="{D5CDD505-2E9C-101B-9397-08002B2CF9AE}" pid="7" name="MSIP_Label_0e1e7fe9-c75c-4a6b-871a-5341c515932b_ActionId">
    <vt:lpwstr>78ae4dd7-f086-4ae8-8ab8-1d7800dc842f</vt:lpwstr>
  </property>
  <property fmtid="{D5CDD505-2E9C-101B-9397-08002B2CF9AE}" pid="8" name="MSIP_Label_0e1e7fe9-c75c-4a6b-871a-5341c515932b_ContentBits">
    <vt:lpwstr>0</vt:lpwstr>
  </property>
</Properties>
</file>